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9B2" w:rsidRPr="00072F2F" w:rsidRDefault="00072F2F" w:rsidP="00072F2F">
      <w:pPr>
        <w:jc w:val="both"/>
        <w:rPr>
          <w:sz w:val="24"/>
          <w:szCs w:val="24"/>
        </w:rPr>
      </w:pPr>
      <w:commentRangeStart w:id="0"/>
      <w:r>
        <w:rPr>
          <w:sz w:val="24"/>
          <w:szCs w:val="24"/>
        </w:rPr>
        <w:t>MEDIDAS DE MITIGACION SANEAMIENTO PRESEVACION Y CONSERVACION</w:t>
      </w:r>
      <w:commentRangeEnd w:id="0"/>
      <w:r w:rsidR="00DD65DC">
        <w:rPr>
          <w:rStyle w:val="Refdecomentario"/>
        </w:rPr>
        <w:commentReference w:id="0"/>
      </w:r>
    </w:p>
    <w:p w:rsidR="005329B2" w:rsidRPr="00072F2F" w:rsidRDefault="005329B2" w:rsidP="00072F2F">
      <w:pPr>
        <w:jc w:val="both"/>
        <w:rPr>
          <w:sz w:val="24"/>
          <w:szCs w:val="24"/>
        </w:rPr>
      </w:pPr>
    </w:p>
    <w:p w:rsidR="005329B2" w:rsidRPr="00072F2F" w:rsidRDefault="005329B2" w:rsidP="00072F2F">
      <w:pPr>
        <w:jc w:val="both"/>
        <w:rPr>
          <w:b/>
          <w:sz w:val="24"/>
          <w:szCs w:val="24"/>
        </w:rPr>
      </w:pPr>
      <w:bookmarkStart w:id="1" w:name="_Toc115178359"/>
      <w:bookmarkStart w:id="2" w:name="_Toc115519788"/>
      <w:r w:rsidRPr="00072F2F">
        <w:rPr>
          <w:b/>
          <w:sz w:val="24"/>
          <w:szCs w:val="24"/>
        </w:rPr>
        <w:t>Medio Físico</w:t>
      </w:r>
      <w:bookmarkEnd w:id="1"/>
      <w:bookmarkEnd w:id="2"/>
    </w:p>
    <w:p w:rsidR="005329B2" w:rsidRPr="00072F2F" w:rsidRDefault="005329B2" w:rsidP="00072F2F">
      <w:pPr>
        <w:jc w:val="both"/>
        <w:rPr>
          <w:sz w:val="24"/>
          <w:szCs w:val="24"/>
        </w:rPr>
      </w:pPr>
    </w:p>
    <w:p w:rsidR="005329B2" w:rsidRPr="00072F2F" w:rsidRDefault="005329B2" w:rsidP="00072F2F">
      <w:pPr>
        <w:jc w:val="both"/>
        <w:rPr>
          <w:sz w:val="24"/>
          <w:szCs w:val="24"/>
        </w:rPr>
      </w:pPr>
      <w:r w:rsidRPr="00072F2F">
        <w:rPr>
          <w:sz w:val="24"/>
          <w:szCs w:val="24"/>
        </w:rPr>
        <w:t>Calidad del aire</w:t>
      </w:r>
    </w:p>
    <w:p w:rsidR="005329B2" w:rsidRPr="00072F2F" w:rsidRDefault="005329B2" w:rsidP="00072F2F">
      <w:pPr>
        <w:jc w:val="both"/>
        <w:rPr>
          <w:sz w:val="24"/>
          <w:szCs w:val="24"/>
        </w:rPr>
      </w:pPr>
      <w:r w:rsidRPr="00072F2F">
        <w:rPr>
          <w:sz w:val="24"/>
          <w:szCs w:val="24"/>
        </w:rPr>
        <w:t xml:space="preserve">Etapa construcción: Para reducir el levantamiento de polvo durante la etapa de construcción , la velocidad de circulación de los camiones a un máximo estándar , Debido a las abundantes precipitaciones que existen en el lugar, se estima no </w:t>
      </w:r>
      <w:proofErr w:type="spellStart"/>
      <w:r w:rsidRPr="00072F2F">
        <w:rPr>
          <w:sz w:val="24"/>
          <w:szCs w:val="24"/>
        </w:rPr>
        <w:t>seria</w:t>
      </w:r>
      <w:proofErr w:type="spellEnd"/>
      <w:r w:rsidRPr="00072F2F">
        <w:rPr>
          <w:sz w:val="24"/>
          <w:szCs w:val="24"/>
        </w:rPr>
        <w:t xml:space="preserve"> necesario tomar otras medidas, salvo durante el verano en que se regarán los caminos </w:t>
      </w:r>
    </w:p>
    <w:p w:rsidR="005329B2" w:rsidRPr="00072F2F" w:rsidRDefault="005329B2" w:rsidP="00072F2F">
      <w:pPr>
        <w:jc w:val="both"/>
        <w:rPr>
          <w:sz w:val="24"/>
          <w:szCs w:val="24"/>
        </w:rPr>
      </w:pPr>
      <w:r w:rsidRPr="00072F2F">
        <w:rPr>
          <w:sz w:val="24"/>
          <w:szCs w:val="24"/>
        </w:rPr>
        <w:t>Etapa operación: En operación no hay medidas a excepción de aquellas tomadas por las propias aerolíneas destinadas a mantener flotas modernas con material aéreo de nueva tecnología menos contaminante.</w:t>
      </w:r>
    </w:p>
    <w:p w:rsidR="005329B2" w:rsidRPr="00072F2F" w:rsidRDefault="005329B2" w:rsidP="00072F2F">
      <w:pPr>
        <w:jc w:val="both"/>
        <w:rPr>
          <w:sz w:val="24"/>
          <w:szCs w:val="24"/>
        </w:rPr>
      </w:pPr>
    </w:p>
    <w:p w:rsidR="005329B2" w:rsidRPr="00072F2F" w:rsidRDefault="005329B2" w:rsidP="00072F2F">
      <w:pPr>
        <w:jc w:val="both"/>
        <w:rPr>
          <w:sz w:val="24"/>
          <w:szCs w:val="24"/>
        </w:rPr>
      </w:pPr>
      <w:r w:rsidRPr="00072F2F">
        <w:rPr>
          <w:sz w:val="24"/>
          <w:szCs w:val="24"/>
        </w:rPr>
        <w:t>Hidrología Superficial y Subterránea</w:t>
      </w:r>
    </w:p>
    <w:p w:rsidR="005329B2" w:rsidRPr="00072F2F" w:rsidRDefault="005329B2" w:rsidP="00072F2F">
      <w:pPr>
        <w:jc w:val="both"/>
        <w:rPr>
          <w:sz w:val="24"/>
          <w:szCs w:val="24"/>
        </w:rPr>
      </w:pPr>
      <w:r w:rsidRPr="00072F2F">
        <w:rPr>
          <w:sz w:val="24"/>
          <w:szCs w:val="24"/>
        </w:rPr>
        <w:t xml:space="preserve">Etapa Operación: El Concesionario deberá establecer un programa de limpieza periódica del cauce del estero </w:t>
      </w:r>
      <w:proofErr w:type="spellStart"/>
      <w:r w:rsidRPr="00072F2F">
        <w:rPr>
          <w:sz w:val="24"/>
          <w:szCs w:val="24"/>
        </w:rPr>
        <w:t>Pelales</w:t>
      </w:r>
      <w:proofErr w:type="spellEnd"/>
      <w:r w:rsidRPr="00072F2F">
        <w:rPr>
          <w:sz w:val="24"/>
          <w:szCs w:val="24"/>
        </w:rPr>
        <w:t xml:space="preserve"> con la finalidad de evitar riesgo de inundación o anegamientos de secto</w:t>
      </w:r>
      <w:r w:rsidR="000602EE" w:rsidRPr="00072F2F">
        <w:rPr>
          <w:sz w:val="24"/>
          <w:szCs w:val="24"/>
        </w:rPr>
        <w:t xml:space="preserve">res aledaños., conservar y aumentar las zonas ribereñas como forma de regular la temperatura conservar flora y fauna y de </w:t>
      </w:r>
      <w:proofErr w:type="spellStart"/>
      <w:r w:rsidR="000602EE" w:rsidRPr="00072F2F">
        <w:rPr>
          <w:sz w:val="24"/>
          <w:szCs w:val="24"/>
        </w:rPr>
        <w:t>ayudara</w:t>
      </w:r>
      <w:proofErr w:type="spellEnd"/>
      <w:r w:rsidR="000602EE" w:rsidRPr="00072F2F">
        <w:rPr>
          <w:sz w:val="24"/>
          <w:szCs w:val="24"/>
        </w:rPr>
        <w:t xml:space="preserve"> limpiar el aire d la polución y contaminación.</w:t>
      </w:r>
    </w:p>
    <w:p w:rsidR="005329B2" w:rsidRPr="00072F2F" w:rsidRDefault="005329B2" w:rsidP="00072F2F">
      <w:pPr>
        <w:jc w:val="both"/>
        <w:rPr>
          <w:sz w:val="24"/>
          <w:szCs w:val="24"/>
        </w:rPr>
      </w:pPr>
    </w:p>
    <w:p w:rsidR="005329B2" w:rsidRPr="00072F2F" w:rsidRDefault="005329B2" w:rsidP="00072F2F">
      <w:pPr>
        <w:jc w:val="both"/>
        <w:rPr>
          <w:sz w:val="24"/>
          <w:szCs w:val="24"/>
        </w:rPr>
      </w:pPr>
      <w:r w:rsidRPr="00072F2F">
        <w:rPr>
          <w:sz w:val="24"/>
          <w:szCs w:val="24"/>
        </w:rPr>
        <w:t>Suelo</w:t>
      </w:r>
    </w:p>
    <w:p w:rsidR="005329B2" w:rsidRPr="00072F2F" w:rsidRDefault="005329B2" w:rsidP="00072F2F">
      <w:pPr>
        <w:jc w:val="both"/>
        <w:rPr>
          <w:sz w:val="24"/>
          <w:szCs w:val="24"/>
        </w:rPr>
      </w:pPr>
      <w:r w:rsidRPr="00072F2F">
        <w:rPr>
          <w:sz w:val="24"/>
          <w:szCs w:val="24"/>
        </w:rPr>
        <w:t>Etapa construcción</w:t>
      </w:r>
      <w:proofErr w:type="gramStart"/>
      <w:r w:rsidRPr="00072F2F">
        <w:rPr>
          <w:sz w:val="24"/>
          <w:szCs w:val="24"/>
        </w:rPr>
        <w:t>:  El</w:t>
      </w:r>
      <w:proofErr w:type="gramEnd"/>
      <w:r w:rsidRPr="00072F2F">
        <w:rPr>
          <w:sz w:val="24"/>
          <w:szCs w:val="24"/>
        </w:rPr>
        <w:t xml:space="preserve"> horizonte vegetal del suelo será extraído y acopiado en un lugar seguro del terreno para ser reutilizado en restauración y actividades de construcción de áreas </w:t>
      </w:r>
      <w:r w:rsidR="00D16C94" w:rsidRPr="00072F2F">
        <w:rPr>
          <w:sz w:val="24"/>
          <w:szCs w:val="24"/>
        </w:rPr>
        <w:t>verdes.</w:t>
      </w:r>
      <w:r w:rsidR="00D16C94">
        <w:rPr>
          <w:sz w:val="24"/>
          <w:szCs w:val="24"/>
        </w:rPr>
        <w:t xml:space="preserve"> </w:t>
      </w:r>
      <w:r w:rsidR="00D16C94" w:rsidRPr="00072F2F">
        <w:rPr>
          <w:sz w:val="24"/>
          <w:szCs w:val="24"/>
        </w:rPr>
        <w:t>Poner</w:t>
      </w:r>
      <w:r w:rsidR="000602EE" w:rsidRPr="00072F2F">
        <w:rPr>
          <w:sz w:val="24"/>
          <w:szCs w:val="24"/>
        </w:rPr>
        <w:t xml:space="preserve"> una barrera vegetaciones alta y densa como forma de apalear el ruido producto del aeropuerto y también bajar el impacto visual del aeropuerto.</w:t>
      </w:r>
    </w:p>
    <w:p w:rsidR="005329B2" w:rsidRPr="00072F2F" w:rsidRDefault="005329B2" w:rsidP="00072F2F">
      <w:pPr>
        <w:jc w:val="both"/>
        <w:rPr>
          <w:sz w:val="24"/>
          <w:szCs w:val="24"/>
        </w:rPr>
      </w:pPr>
    </w:p>
    <w:p w:rsidR="005329B2" w:rsidRPr="00072F2F" w:rsidRDefault="005329B2" w:rsidP="00072F2F">
      <w:pPr>
        <w:jc w:val="both"/>
        <w:rPr>
          <w:sz w:val="24"/>
          <w:szCs w:val="24"/>
        </w:rPr>
      </w:pPr>
      <w:r w:rsidRPr="00072F2F">
        <w:rPr>
          <w:sz w:val="24"/>
          <w:szCs w:val="24"/>
        </w:rPr>
        <w:t>Ruido</w:t>
      </w:r>
    </w:p>
    <w:p w:rsidR="005329B2" w:rsidRDefault="005329B2" w:rsidP="00072F2F">
      <w:pPr>
        <w:jc w:val="both"/>
        <w:rPr>
          <w:rFonts w:eastAsia="Calibri" w:cs="Arial"/>
          <w:sz w:val="24"/>
          <w:szCs w:val="24"/>
        </w:rPr>
      </w:pPr>
      <w:r w:rsidRPr="00072F2F">
        <w:rPr>
          <w:sz w:val="24"/>
          <w:szCs w:val="24"/>
        </w:rPr>
        <w:t xml:space="preserve">Etapa construcción: Durante la construcción del proyecto, se utilizará maquinaria con sus equipos silenciadores en óptimas condiciones y se mantendrá una jornada laboral de 45 </w:t>
      </w:r>
      <w:r w:rsidRPr="00072F2F">
        <w:rPr>
          <w:sz w:val="24"/>
          <w:szCs w:val="24"/>
        </w:rPr>
        <w:lastRenderedPageBreak/>
        <w:t xml:space="preserve">horas a la semana de lunes a sábado, evitando producir ruido en días festivos. La modelación realizada para la operación del aeropuerto, según la normativa referencial FAR 150, indica que no habrá efectos significativos sobre las personas en los sectores aledaños al nuevo recinto aeroportuario, manteniéndose el impacto acústico mayor de 65 dB(A) restringido al interno al interno del perímetro del recinto </w:t>
      </w:r>
      <w:proofErr w:type="spellStart"/>
      <w:r w:rsidRPr="00072F2F">
        <w:rPr>
          <w:sz w:val="24"/>
          <w:szCs w:val="24"/>
        </w:rPr>
        <w:t>aeropuerto</w:t>
      </w:r>
      <w:r w:rsidR="00A05208">
        <w:rPr>
          <w:rFonts w:eastAsia="Calibri" w:cs="Arial"/>
          <w:noProof/>
          <w:sz w:val="24"/>
          <w:szCs w:val="24"/>
          <w:lang w:eastAsia="es-CL"/>
        </w:rPr>
        <w:pict>
          <v:shapetype id="_x0000_t32" coordsize="21600,21600" o:spt="32" o:oned="t" path="m,l21600,21600e" filled="f">
            <v:path arrowok="t" fillok="f" o:connecttype="none"/>
            <o:lock v:ext="edit" shapetype="t"/>
          </v:shapetype>
          <v:shape id="_x0000_s1041" type="#_x0000_t32" style="position:absolute;left:0;text-align:left;margin-left:218.7pt;margin-top:410.9pt;width:54.9pt;height:0;flip:x;z-index:251673600;mso-position-horizontal-relative:text;mso-position-vertical-relative:text" o:connectortype="straight" strokecolor="#0070c0" strokeweight="2pt"/>
        </w:pict>
      </w:r>
      <w:r w:rsidRPr="00072F2F">
        <w:rPr>
          <w:rFonts w:eastAsia="Calibri" w:cs="Arial"/>
          <w:sz w:val="24"/>
          <w:szCs w:val="24"/>
        </w:rPr>
        <w:t>Etapa</w:t>
      </w:r>
      <w:proofErr w:type="spellEnd"/>
      <w:r w:rsidRPr="00072F2F">
        <w:rPr>
          <w:rFonts w:eastAsia="Calibri" w:cs="Arial"/>
          <w:sz w:val="24"/>
          <w:szCs w:val="24"/>
        </w:rPr>
        <w:t xml:space="preserve"> operación:</w:t>
      </w:r>
      <w:r w:rsidRPr="00072F2F">
        <w:rPr>
          <w:rFonts w:cs="Arial"/>
          <w:sz w:val="24"/>
          <w:szCs w:val="24"/>
        </w:rPr>
        <w:t xml:space="preserve"> </w:t>
      </w:r>
      <w:r w:rsidRPr="00072F2F">
        <w:rPr>
          <w:rFonts w:eastAsia="Calibri" w:cs="Arial"/>
          <w:sz w:val="24"/>
          <w:szCs w:val="24"/>
        </w:rPr>
        <w:t>En operación no hay medidas a excepción de aquellas tomadas por las propias aerolíneas destinadas a mantener flotas modernas con material aéreo de nueva tecnología menos contaminante.</w:t>
      </w:r>
    </w:p>
    <w:p w:rsidR="00F07777" w:rsidRPr="00F07777" w:rsidRDefault="00F07777" w:rsidP="00072F2F">
      <w:pPr>
        <w:jc w:val="both"/>
        <w:rPr>
          <w:sz w:val="24"/>
          <w:szCs w:val="24"/>
        </w:rPr>
      </w:pPr>
      <w:proofErr w:type="gramStart"/>
      <w:r>
        <w:rPr>
          <w:rFonts w:eastAsia="Calibri" w:cs="Arial"/>
          <w:sz w:val="24"/>
          <w:szCs w:val="24"/>
        </w:rPr>
        <w:t>MAPA :MEDIDAS</w:t>
      </w:r>
      <w:proofErr w:type="gramEnd"/>
      <w:r>
        <w:rPr>
          <w:rFonts w:eastAsia="Calibri" w:cs="Arial"/>
          <w:sz w:val="24"/>
          <w:szCs w:val="24"/>
        </w:rPr>
        <w:t xml:space="preserve"> DE MITIGACION ,FORESTACION Y AREAS DE PRESERVACION DE ZONAS RIBEREÑAS.</w:t>
      </w:r>
    </w:p>
    <w:p w:rsidR="005329B2" w:rsidRPr="00072F2F" w:rsidRDefault="00F07777" w:rsidP="00072F2F">
      <w:pPr>
        <w:jc w:val="both"/>
        <w:rPr>
          <w:rFonts w:eastAsia="Calibri" w:cs="Arial"/>
          <w:sz w:val="24"/>
          <w:szCs w:val="24"/>
        </w:rPr>
      </w:pPr>
      <w:r>
        <w:rPr>
          <w:rFonts w:eastAsia="Calibri" w:cs="Arial"/>
          <w:noProof/>
          <w:sz w:val="24"/>
          <w:szCs w:val="24"/>
          <w:lang w:eastAsia="es-CL"/>
        </w:rPr>
        <w:drawing>
          <wp:inline distT="0" distB="0" distL="0" distR="0">
            <wp:extent cx="4104714" cy="4620960"/>
            <wp:effectExtent l="19050" t="0" r="0" b="0"/>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4105995" cy="4622402"/>
                    </a:xfrm>
                    <a:prstGeom prst="rect">
                      <a:avLst/>
                    </a:prstGeom>
                    <a:noFill/>
                    <a:ln w="9525">
                      <a:noFill/>
                      <a:miter lim="800000"/>
                      <a:headEnd/>
                      <a:tailEnd/>
                    </a:ln>
                  </pic:spPr>
                </pic:pic>
              </a:graphicData>
            </a:graphic>
          </wp:inline>
        </w:drawing>
      </w:r>
      <w:r>
        <w:rPr>
          <w:rFonts w:eastAsia="Calibri" w:cs="Arial"/>
          <w:sz w:val="24"/>
          <w:szCs w:val="24"/>
        </w:rPr>
        <w:br w:type="textWrapping" w:clear="all"/>
      </w:r>
    </w:p>
    <w:p w:rsidR="005329B2" w:rsidRPr="00072F2F" w:rsidRDefault="005329B2" w:rsidP="00072F2F">
      <w:pPr>
        <w:jc w:val="both"/>
        <w:rPr>
          <w:rFonts w:cs="Arial"/>
          <w:sz w:val="24"/>
          <w:szCs w:val="24"/>
        </w:rPr>
      </w:pPr>
      <w:r w:rsidRPr="00072F2F">
        <w:rPr>
          <w:rFonts w:cs="Arial"/>
          <w:sz w:val="24"/>
          <w:szCs w:val="24"/>
        </w:rPr>
        <w:t>Paisaje</w:t>
      </w:r>
    </w:p>
    <w:p w:rsidR="005329B2" w:rsidRPr="00072F2F" w:rsidRDefault="005329B2" w:rsidP="00072F2F">
      <w:pPr>
        <w:jc w:val="both"/>
        <w:rPr>
          <w:rFonts w:eastAsia="Calibri" w:cs="Arial"/>
          <w:sz w:val="24"/>
          <w:szCs w:val="24"/>
        </w:rPr>
      </w:pPr>
      <w:r w:rsidRPr="00072F2F">
        <w:rPr>
          <w:rFonts w:cs="Arial"/>
          <w:sz w:val="24"/>
          <w:szCs w:val="24"/>
          <w:lang w:val="es-ES"/>
        </w:rPr>
        <w:t xml:space="preserve">Desde el punto del vista del paisaje </w:t>
      </w:r>
      <w:proofErr w:type="spellStart"/>
      <w:r w:rsidRPr="00072F2F">
        <w:rPr>
          <w:rFonts w:cs="Arial"/>
          <w:sz w:val="24"/>
          <w:szCs w:val="24"/>
          <w:lang w:val="es-ES"/>
        </w:rPr>
        <w:t>seria</w:t>
      </w:r>
      <w:proofErr w:type="spellEnd"/>
      <w:r w:rsidRPr="00072F2F">
        <w:rPr>
          <w:rFonts w:cs="Arial"/>
          <w:sz w:val="24"/>
          <w:szCs w:val="24"/>
          <w:lang w:val="es-ES"/>
        </w:rPr>
        <w:t xml:space="preserve"> necesario integrar al concepto de construcción la mayor cantidad de espacios verdes y reubicar las coberturas naturales en lo posible para </w:t>
      </w:r>
      <w:r w:rsidRPr="00072F2F">
        <w:rPr>
          <w:rFonts w:cs="Arial"/>
          <w:sz w:val="24"/>
          <w:szCs w:val="24"/>
          <w:lang w:val="es-ES"/>
        </w:rPr>
        <w:lastRenderedPageBreak/>
        <w:t>ello</w:t>
      </w:r>
      <w:r w:rsidRPr="00072F2F">
        <w:rPr>
          <w:rFonts w:eastAsia="Calibri" w:cs="Arial"/>
          <w:sz w:val="24"/>
          <w:szCs w:val="24"/>
        </w:rPr>
        <w:t xml:space="preserve"> el diseño paisajístico del aeropuerto y el diseño arquitectónico que ha contemplado la integración del proyecto al medio y conceptualizado un diseño con identidad cultural de la Región de La Araucanía.</w:t>
      </w:r>
    </w:p>
    <w:p w:rsidR="005329B2" w:rsidRPr="00072F2F" w:rsidRDefault="005329B2" w:rsidP="00072F2F">
      <w:pPr>
        <w:jc w:val="both"/>
        <w:rPr>
          <w:rFonts w:eastAsia="Calibri" w:cs="Arial"/>
          <w:sz w:val="24"/>
          <w:szCs w:val="24"/>
        </w:rPr>
      </w:pPr>
    </w:p>
    <w:p w:rsidR="005329B2" w:rsidRPr="00072F2F" w:rsidRDefault="005329B2" w:rsidP="00072F2F">
      <w:pPr>
        <w:jc w:val="both"/>
        <w:rPr>
          <w:rFonts w:eastAsia="Calibri" w:cs="Arial"/>
          <w:b/>
          <w:sz w:val="24"/>
          <w:szCs w:val="24"/>
        </w:rPr>
      </w:pPr>
    </w:p>
    <w:p w:rsidR="005329B2" w:rsidRPr="00072F2F" w:rsidRDefault="005329B2" w:rsidP="00072F2F">
      <w:pPr>
        <w:jc w:val="both"/>
        <w:rPr>
          <w:rFonts w:cs="Arial"/>
          <w:b/>
          <w:sz w:val="24"/>
          <w:szCs w:val="24"/>
        </w:rPr>
      </w:pPr>
      <w:bookmarkStart w:id="3" w:name="_Toc115178360"/>
      <w:bookmarkStart w:id="4" w:name="_Toc115519789"/>
      <w:r w:rsidRPr="00072F2F">
        <w:rPr>
          <w:rFonts w:cs="Arial"/>
          <w:b/>
          <w:sz w:val="24"/>
          <w:szCs w:val="24"/>
        </w:rPr>
        <w:t>Medio Biótico</w:t>
      </w:r>
      <w:bookmarkEnd w:id="3"/>
      <w:bookmarkEnd w:id="4"/>
    </w:p>
    <w:p w:rsidR="005329B2" w:rsidRPr="00072F2F" w:rsidRDefault="005329B2" w:rsidP="00072F2F">
      <w:pPr>
        <w:jc w:val="both"/>
        <w:rPr>
          <w:rFonts w:eastAsia="Calibri" w:cs="Arial"/>
          <w:sz w:val="24"/>
          <w:szCs w:val="24"/>
        </w:rPr>
      </w:pPr>
    </w:p>
    <w:p w:rsidR="005329B2" w:rsidRPr="00072F2F" w:rsidRDefault="005329B2" w:rsidP="00072F2F">
      <w:pPr>
        <w:jc w:val="both"/>
        <w:rPr>
          <w:rFonts w:cs="Arial"/>
          <w:sz w:val="24"/>
          <w:szCs w:val="24"/>
        </w:rPr>
      </w:pPr>
      <w:r w:rsidRPr="00072F2F">
        <w:rPr>
          <w:rFonts w:cs="Arial"/>
          <w:sz w:val="24"/>
          <w:szCs w:val="24"/>
        </w:rPr>
        <w:t>Vegetación</w:t>
      </w:r>
    </w:p>
    <w:p w:rsidR="005329B2" w:rsidRPr="00072F2F" w:rsidRDefault="005329B2" w:rsidP="00072F2F">
      <w:pPr>
        <w:jc w:val="both"/>
        <w:rPr>
          <w:rFonts w:eastAsia="Calibri" w:cs="Arial"/>
          <w:sz w:val="24"/>
          <w:szCs w:val="24"/>
        </w:rPr>
      </w:pPr>
      <w:r w:rsidRPr="00072F2F">
        <w:rPr>
          <w:rFonts w:eastAsia="Calibri" w:cs="Arial"/>
          <w:sz w:val="24"/>
          <w:szCs w:val="24"/>
        </w:rPr>
        <w:t>Etapa pre-construcción y construcción:</w:t>
      </w:r>
      <w:r w:rsidRPr="00072F2F">
        <w:rPr>
          <w:rFonts w:cs="Arial"/>
          <w:sz w:val="24"/>
          <w:szCs w:val="24"/>
        </w:rPr>
        <w:t xml:space="preserve"> el </w:t>
      </w:r>
      <w:r w:rsidRPr="00072F2F">
        <w:rPr>
          <w:rFonts w:eastAsia="Calibri" w:cs="Arial"/>
          <w:sz w:val="24"/>
          <w:szCs w:val="24"/>
        </w:rPr>
        <w:t xml:space="preserve">impacto sobre la vegetación debido a la necesidad de tala y despeje para poder construir las obras civiles del proyecto será compensado mediante Plan de Manejo Forestal y reforestación según las condiciones de dicho Plan y legislación vigente. Se estima un máximo de </w:t>
      </w:r>
      <w:smartTag w:uri="urn:schemas-microsoft-com:office:smarttags" w:element="metricconverter">
        <w:smartTagPr>
          <w:attr w:name="ProductID" w:val="37 hect￡reas"/>
        </w:smartTagPr>
        <w:r w:rsidRPr="00072F2F">
          <w:rPr>
            <w:rFonts w:eastAsia="Calibri" w:cs="Arial"/>
            <w:sz w:val="24"/>
            <w:szCs w:val="24"/>
          </w:rPr>
          <w:t>37 hectáreas</w:t>
        </w:r>
      </w:smartTag>
      <w:r w:rsidRPr="00072F2F">
        <w:rPr>
          <w:rFonts w:eastAsia="Calibri" w:cs="Arial"/>
          <w:sz w:val="24"/>
          <w:szCs w:val="24"/>
        </w:rPr>
        <w:t xml:space="preserve"> que requerirán de corta y Plan de Manejo Forestal, según lo siguiente:</w:t>
      </w:r>
    </w:p>
    <w:p w:rsidR="005329B2" w:rsidRPr="00072F2F" w:rsidRDefault="005329B2" w:rsidP="00072F2F">
      <w:pPr>
        <w:jc w:val="both"/>
        <w:rPr>
          <w:rFonts w:eastAsia="Calibri" w:cs="Arial"/>
          <w:sz w:val="24"/>
          <w:szCs w:val="24"/>
        </w:rPr>
      </w:pPr>
    </w:p>
    <w:p w:rsidR="005329B2" w:rsidRPr="00072F2F" w:rsidRDefault="005329B2" w:rsidP="00072F2F">
      <w:pPr>
        <w:jc w:val="both"/>
        <w:rPr>
          <w:rFonts w:eastAsia="Calibri" w:cs="Arial"/>
          <w:sz w:val="24"/>
          <w:szCs w:val="24"/>
        </w:rPr>
      </w:pPr>
      <w:r w:rsidRPr="00072F2F">
        <w:rPr>
          <w:rFonts w:eastAsia="Calibri" w:cs="Arial"/>
          <w:sz w:val="24"/>
          <w:szCs w:val="24"/>
        </w:rPr>
        <w:t>- Bosque caducifolio poco denso:</w:t>
      </w:r>
      <w:r w:rsidRPr="00072F2F">
        <w:rPr>
          <w:rFonts w:eastAsia="Calibri" w:cs="Arial"/>
          <w:sz w:val="24"/>
          <w:szCs w:val="24"/>
        </w:rPr>
        <w:tab/>
      </w:r>
      <w:r w:rsidRPr="00072F2F">
        <w:rPr>
          <w:rFonts w:eastAsia="Calibri" w:cs="Arial"/>
          <w:sz w:val="24"/>
          <w:szCs w:val="24"/>
        </w:rPr>
        <w:tab/>
        <w:t xml:space="preserve">aprox. </w:t>
      </w:r>
      <w:smartTag w:uri="urn:schemas-microsoft-com:office:smarttags" w:element="metricconverter">
        <w:smartTagPr>
          <w:attr w:name="ProductID" w:val="15 hect￡reas"/>
        </w:smartTagPr>
        <w:r w:rsidRPr="00072F2F">
          <w:rPr>
            <w:rFonts w:eastAsia="Calibri" w:cs="Arial"/>
            <w:sz w:val="24"/>
            <w:szCs w:val="24"/>
          </w:rPr>
          <w:t>15 hectáreas</w:t>
        </w:r>
      </w:smartTag>
      <w:r w:rsidRPr="00072F2F">
        <w:rPr>
          <w:rFonts w:eastAsia="Calibri" w:cs="Arial"/>
          <w:sz w:val="24"/>
          <w:szCs w:val="24"/>
        </w:rPr>
        <w:t xml:space="preserve"> (intervenido)</w:t>
      </w:r>
    </w:p>
    <w:p w:rsidR="005329B2" w:rsidRPr="00072F2F" w:rsidRDefault="005329B2" w:rsidP="00072F2F">
      <w:pPr>
        <w:jc w:val="both"/>
        <w:rPr>
          <w:rFonts w:eastAsia="Calibri" w:cs="Arial"/>
          <w:sz w:val="24"/>
          <w:szCs w:val="24"/>
        </w:rPr>
      </w:pPr>
      <w:r w:rsidRPr="00072F2F">
        <w:rPr>
          <w:rFonts w:eastAsia="Calibri" w:cs="Arial"/>
          <w:sz w:val="24"/>
          <w:szCs w:val="24"/>
        </w:rPr>
        <w:t>- Bosque caducifolio claro:</w:t>
      </w:r>
      <w:r w:rsidRPr="00072F2F">
        <w:rPr>
          <w:rFonts w:eastAsia="Calibri" w:cs="Arial"/>
          <w:sz w:val="24"/>
          <w:szCs w:val="24"/>
        </w:rPr>
        <w:tab/>
      </w:r>
      <w:r w:rsidRPr="00072F2F">
        <w:rPr>
          <w:rFonts w:eastAsia="Calibri" w:cs="Arial"/>
          <w:sz w:val="24"/>
          <w:szCs w:val="24"/>
        </w:rPr>
        <w:tab/>
      </w:r>
      <w:r w:rsidRPr="00072F2F">
        <w:rPr>
          <w:rFonts w:eastAsia="Calibri" w:cs="Arial"/>
          <w:sz w:val="24"/>
          <w:szCs w:val="24"/>
        </w:rPr>
        <w:tab/>
        <w:t xml:space="preserve">aprox. </w:t>
      </w:r>
      <w:smartTag w:uri="urn:schemas-microsoft-com:office:smarttags" w:element="metricconverter">
        <w:smartTagPr>
          <w:attr w:name="ProductID" w:val="11 hect￡reas"/>
        </w:smartTagPr>
        <w:r w:rsidRPr="00072F2F">
          <w:rPr>
            <w:rFonts w:eastAsia="Calibri" w:cs="Arial"/>
            <w:sz w:val="24"/>
            <w:szCs w:val="24"/>
          </w:rPr>
          <w:t>11 hectáreas</w:t>
        </w:r>
      </w:smartTag>
      <w:r w:rsidRPr="00072F2F">
        <w:rPr>
          <w:rFonts w:eastAsia="Calibri" w:cs="Arial"/>
          <w:sz w:val="24"/>
          <w:szCs w:val="24"/>
        </w:rPr>
        <w:t xml:space="preserve"> (intervenido)</w:t>
      </w:r>
    </w:p>
    <w:p w:rsidR="005329B2" w:rsidRPr="00072F2F" w:rsidRDefault="005329B2" w:rsidP="00072F2F">
      <w:pPr>
        <w:jc w:val="both"/>
        <w:rPr>
          <w:rFonts w:eastAsia="Calibri" w:cs="Arial"/>
          <w:sz w:val="24"/>
          <w:szCs w:val="24"/>
        </w:rPr>
      </w:pPr>
      <w:r w:rsidRPr="00072F2F">
        <w:rPr>
          <w:rFonts w:eastAsia="Calibri" w:cs="Arial"/>
          <w:sz w:val="24"/>
          <w:szCs w:val="24"/>
        </w:rPr>
        <w:t>- Bosque caducifolio muy claro:</w:t>
      </w:r>
      <w:r w:rsidRPr="00072F2F">
        <w:rPr>
          <w:rFonts w:eastAsia="Calibri" w:cs="Arial"/>
          <w:sz w:val="24"/>
          <w:szCs w:val="24"/>
        </w:rPr>
        <w:tab/>
        <w:t xml:space="preserve">aprox. </w:t>
      </w:r>
      <w:smartTag w:uri="urn:schemas-microsoft-com:office:smarttags" w:element="metricconverter">
        <w:smartTagPr>
          <w:attr w:name="ProductID" w:val="9 hect￡reas"/>
        </w:smartTagPr>
        <w:r w:rsidRPr="00072F2F">
          <w:rPr>
            <w:rFonts w:eastAsia="Calibri" w:cs="Arial"/>
            <w:sz w:val="24"/>
            <w:szCs w:val="24"/>
          </w:rPr>
          <w:t>9 hectáreas</w:t>
        </w:r>
      </w:smartTag>
      <w:r w:rsidRPr="00072F2F">
        <w:rPr>
          <w:rFonts w:eastAsia="Calibri" w:cs="Arial"/>
          <w:sz w:val="24"/>
          <w:szCs w:val="24"/>
        </w:rPr>
        <w:t xml:space="preserve"> (7há intervenido; 2há no intervenido)</w:t>
      </w:r>
    </w:p>
    <w:p w:rsidR="005329B2" w:rsidRPr="00072F2F" w:rsidRDefault="005329B2" w:rsidP="00072F2F">
      <w:pPr>
        <w:jc w:val="both"/>
        <w:rPr>
          <w:rFonts w:eastAsia="Calibri" w:cs="Arial"/>
          <w:sz w:val="24"/>
          <w:szCs w:val="24"/>
        </w:rPr>
      </w:pPr>
      <w:r w:rsidRPr="00072F2F">
        <w:rPr>
          <w:rFonts w:eastAsia="Calibri" w:cs="Arial"/>
          <w:sz w:val="24"/>
          <w:szCs w:val="24"/>
        </w:rPr>
        <w:t>- Plantación forestal poco densa:</w:t>
      </w:r>
      <w:r w:rsidRPr="00072F2F">
        <w:rPr>
          <w:rFonts w:eastAsia="Calibri" w:cs="Arial"/>
          <w:sz w:val="24"/>
          <w:szCs w:val="24"/>
        </w:rPr>
        <w:tab/>
      </w:r>
      <w:r w:rsidRPr="00072F2F">
        <w:rPr>
          <w:rFonts w:eastAsia="Calibri" w:cs="Arial"/>
          <w:sz w:val="24"/>
          <w:szCs w:val="24"/>
        </w:rPr>
        <w:tab/>
        <w:t xml:space="preserve">aprox. </w:t>
      </w:r>
      <w:smartTag w:uri="urn:schemas-microsoft-com:office:smarttags" w:element="metricconverter">
        <w:smartTagPr>
          <w:attr w:name="ProductID" w:val="2 hect￡reas"/>
        </w:smartTagPr>
        <w:r w:rsidRPr="00072F2F">
          <w:rPr>
            <w:rFonts w:eastAsia="Calibri" w:cs="Arial"/>
            <w:sz w:val="24"/>
            <w:szCs w:val="24"/>
          </w:rPr>
          <w:t>2 hectáreas</w:t>
        </w:r>
      </w:smartTag>
    </w:p>
    <w:p w:rsidR="005329B2" w:rsidRPr="00072F2F" w:rsidRDefault="005329B2" w:rsidP="00072F2F">
      <w:pPr>
        <w:jc w:val="both"/>
        <w:rPr>
          <w:rFonts w:eastAsia="Calibri" w:cs="Arial"/>
          <w:sz w:val="24"/>
          <w:szCs w:val="24"/>
        </w:rPr>
      </w:pPr>
    </w:p>
    <w:p w:rsidR="005329B2" w:rsidRPr="00072F2F" w:rsidRDefault="005329B2" w:rsidP="00072F2F">
      <w:pPr>
        <w:jc w:val="both"/>
        <w:rPr>
          <w:rFonts w:eastAsia="Calibri" w:cs="Arial"/>
          <w:sz w:val="24"/>
          <w:szCs w:val="24"/>
        </w:rPr>
      </w:pPr>
      <w:r w:rsidRPr="00072F2F">
        <w:rPr>
          <w:rFonts w:eastAsia="Calibri" w:cs="Arial"/>
          <w:sz w:val="24"/>
          <w:szCs w:val="24"/>
        </w:rPr>
        <w:t xml:space="preserve">De acuerdo al proyecto definitivo que realice la Sociedad Concesionaria, podrá determinarse la real necesidad de corta de dichas </w:t>
      </w:r>
      <w:smartTag w:uri="urn:schemas-microsoft-com:office:smarttags" w:element="metricconverter">
        <w:smartTagPr>
          <w:attr w:name="ProductID" w:val="37 ha"/>
        </w:smartTagPr>
        <w:r w:rsidRPr="00072F2F">
          <w:rPr>
            <w:rFonts w:eastAsia="Calibri" w:cs="Arial"/>
            <w:sz w:val="24"/>
            <w:szCs w:val="24"/>
          </w:rPr>
          <w:t>37 ha</w:t>
        </w:r>
      </w:smartTag>
      <w:r w:rsidRPr="00072F2F">
        <w:rPr>
          <w:rFonts w:eastAsia="Calibri" w:cs="Arial"/>
          <w:sz w:val="24"/>
          <w:szCs w:val="24"/>
        </w:rPr>
        <w:t xml:space="preserve"> o en su defecto, la posibilidad de disminuir el número de hectáreas a cortar mediante ajustes al emplazamiento de obras civiles y/o decisión de raleo y manejo selectivo de zonas boscosas para integrarlas al diseño paisajístico del aeropuerto. </w:t>
      </w:r>
    </w:p>
    <w:p w:rsidR="00072F2F" w:rsidRPr="00072F2F" w:rsidRDefault="00072F2F" w:rsidP="00072F2F">
      <w:pPr>
        <w:jc w:val="both"/>
        <w:rPr>
          <w:rFonts w:eastAsia="Calibri" w:cs="Arial"/>
          <w:sz w:val="24"/>
          <w:szCs w:val="24"/>
        </w:rPr>
      </w:pPr>
    </w:p>
    <w:p w:rsidR="005329B2" w:rsidRPr="00072F2F" w:rsidRDefault="005329B2" w:rsidP="00072F2F">
      <w:pPr>
        <w:jc w:val="both"/>
        <w:rPr>
          <w:rFonts w:cs="Arial"/>
          <w:sz w:val="24"/>
          <w:szCs w:val="24"/>
        </w:rPr>
      </w:pPr>
      <w:r w:rsidRPr="00072F2F">
        <w:rPr>
          <w:rFonts w:eastAsia="Calibri" w:cs="Arial"/>
          <w:sz w:val="24"/>
          <w:szCs w:val="24"/>
        </w:rPr>
        <w:t>Fauna</w:t>
      </w:r>
    </w:p>
    <w:p w:rsidR="005329B2" w:rsidRPr="00072F2F" w:rsidRDefault="005329B2" w:rsidP="00072F2F">
      <w:pPr>
        <w:jc w:val="both"/>
        <w:rPr>
          <w:rFonts w:eastAsia="Calibri" w:cs="Arial"/>
          <w:sz w:val="24"/>
          <w:szCs w:val="24"/>
        </w:rPr>
      </w:pPr>
      <w:r w:rsidRPr="00072F2F">
        <w:rPr>
          <w:rFonts w:eastAsia="Calibri" w:cs="Arial"/>
          <w:sz w:val="24"/>
          <w:szCs w:val="24"/>
        </w:rPr>
        <w:t>No se consideran medidas para la fauna a excepción de la reforestación y creación de áreas verdes.</w:t>
      </w:r>
    </w:p>
    <w:p w:rsidR="005329B2" w:rsidRPr="00072F2F" w:rsidRDefault="005329B2" w:rsidP="00072F2F">
      <w:pPr>
        <w:jc w:val="both"/>
        <w:rPr>
          <w:rFonts w:eastAsia="Calibri" w:cs="Arial"/>
          <w:sz w:val="24"/>
          <w:szCs w:val="24"/>
        </w:rPr>
      </w:pPr>
    </w:p>
    <w:p w:rsidR="005329B2" w:rsidRPr="00072F2F" w:rsidRDefault="005329B2" w:rsidP="00072F2F">
      <w:pPr>
        <w:jc w:val="both"/>
        <w:rPr>
          <w:rFonts w:eastAsia="Calibri" w:cs="Arial"/>
          <w:sz w:val="24"/>
          <w:szCs w:val="24"/>
        </w:rPr>
      </w:pPr>
    </w:p>
    <w:p w:rsidR="005329B2" w:rsidRPr="00072F2F" w:rsidRDefault="005329B2" w:rsidP="00072F2F">
      <w:pPr>
        <w:jc w:val="both"/>
        <w:rPr>
          <w:rFonts w:cs="Arial"/>
          <w:b/>
          <w:sz w:val="24"/>
          <w:szCs w:val="24"/>
        </w:rPr>
      </w:pPr>
      <w:bookmarkStart w:id="5" w:name="_Toc115178361"/>
      <w:bookmarkStart w:id="6" w:name="_Toc115519790"/>
      <w:r w:rsidRPr="00072F2F">
        <w:rPr>
          <w:rFonts w:cs="Arial"/>
          <w:b/>
          <w:sz w:val="24"/>
          <w:szCs w:val="24"/>
        </w:rPr>
        <w:t>Medio Humano</w:t>
      </w:r>
      <w:bookmarkEnd w:id="5"/>
      <w:bookmarkEnd w:id="6"/>
    </w:p>
    <w:p w:rsidR="005329B2" w:rsidRPr="00072F2F" w:rsidRDefault="005329B2" w:rsidP="00072F2F">
      <w:pPr>
        <w:jc w:val="both"/>
        <w:rPr>
          <w:rFonts w:eastAsia="Calibri" w:cs="Arial"/>
          <w:sz w:val="24"/>
          <w:szCs w:val="24"/>
        </w:rPr>
      </w:pPr>
    </w:p>
    <w:p w:rsidR="005329B2" w:rsidRPr="00072F2F" w:rsidRDefault="005329B2" w:rsidP="00072F2F">
      <w:pPr>
        <w:jc w:val="both"/>
        <w:rPr>
          <w:rFonts w:cs="Arial"/>
          <w:sz w:val="24"/>
          <w:szCs w:val="24"/>
        </w:rPr>
      </w:pPr>
      <w:r w:rsidRPr="00072F2F">
        <w:rPr>
          <w:rFonts w:cs="Arial"/>
          <w:sz w:val="24"/>
          <w:szCs w:val="24"/>
        </w:rPr>
        <w:t>Dimensiones, Socio-economía</w:t>
      </w:r>
    </w:p>
    <w:p w:rsidR="005329B2" w:rsidRPr="00072F2F" w:rsidRDefault="005329B2" w:rsidP="00072F2F">
      <w:pPr>
        <w:jc w:val="both"/>
        <w:rPr>
          <w:rFonts w:eastAsia="Calibri" w:cs="Arial"/>
          <w:sz w:val="24"/>
          <w:szCs w:val="24"/>
          <w:lang w:val="es-ES"/>
        </w:rPr>
      </w:pPr>
    </w:p>
    <w:p w:rsidR="005329B2" w:rsidRPr="00072F2F" w:rsidRDefault="005329B2" w:rsidP="00072F2F">
      <w:pPr>
        <w:jc w:val="both"/>
        <w:rPr>
          <w:rFonts w:eastAsia="Calibri" w:cs="Arial"/>
          <w:sz w:val="24"/>
          <w:szCs w:val="24"/>
        </w:rPr>
      </w:pPr>
      <w:r w:rsidRPr="00072F2F">
        <w:rPr>
          <w:rFonts w:eastAsia="Calibri" w:cs="Arial"/>
          <w:sz w:val="24"/>
          <w:szCs w:val="24"/>
        </w:rPr>
        <w:t>Etapa pre-construcción</w:t>
      </w:r>
      <w:r w:rsidRPr="00072F2F">
        <w:rPr>
          <w:rFonts w:cs="Arial"/>
          <w:sz w:val="24"/>
          <w:szCs w:val="24"/>
        </w:rPr>
        <w:t xml:space="preserve">: </w:t>
      </w:r>
      <w:r w:rsidRPr="00072F2F">
        <w:rPr>
          <w:rFonts w:eastAsia="Calibri" w:cs="Arial"/>
          <w:spacing w:val="-3"/>
          <w:sz w:val="24"/>
          <w:szCs w:val="24"/>
        </w:rPr>
        <w:t>Se prevé un impacto negativo relacionado con el saldo de terreno al poniente del futuro aeropuerto al interrumpirse el camino privado existente.</w:t>
      </w:r>
    </w:p>
    <w:p w:rsidR="005329B2" w:rsidRPr="00072F2F" w:rsidRDefault="005329B2" w:rsidP="00072F2F">
      <w:pPr>
        <w:jc w:val="both"/>
        <w:rPr>
          <w:rFonts w:eastAsia="Calibri" w:cs="Arial"/>
          <w:spacing w:val="-3"/>
          <w:sz w:val="24"/>
          <w:szCs w:val="24"/>
        </w:rPr>
      </w:pPr>
      <w:r w:rsidRPr="00072F2F">
        <w:rPr>
          <w:rFonts w:eastAsia="Calibri" w:cs="Arial"/>
          <w:spacing w:val="-3"/>
          <w:sz w:val="24"/>
          <w:szCs w:val="24"/>
        </w:rPr>
        <w:t>Para este impacto se contempla la siguiente medida tendiente a permitir la continuidad territorial del saldo de terreno de aproximadamente 440 hectáreas:</w:t>
      </w:r>
      <w:r w:rsidRPr="00072F2F">
        <w:rPr>
          <w:rFonts w:cs="Arial"/>
          <w:spacing w:val="-3"/>
          <w:sz w:val="24"/>
          <w:szCs w:val="24"/>
        </w:rPr>
        <w:t xml:space="preserve"> </w:t>
      </w:r>
      <w:r w:rsidRPr="00072F2F">
        <w:rPr>
          <w:rFonts w:eastAsia="Calibri" w:cs="Arial"/>
          <w:spacing w:val="-3"/>
          <w:sz w:val="24"/>
          <w:szCs w:val="24"/>
        </w:rPr>
        <w:t>Construcción de un camino de características similares al existente y que de acceso al Rol N°301-88.</w:t>
      </w:r>
    </w:p>
    <w:p w:rsidR="005329B2" w:rsidRPr="00072F2F" w:rsidRDefault="005329B2" w:rsidP="00072F2F">
      <w:pPr>
        <w:jc w:val="both"/>
        <w:rPr>
          <w:rFonts w:eastAsia="Calibri" w:cs="Arial"/>
          <w:spacing w:val="-3"/>
          <w:sz w:val="24"/>
          <w:szCs w:val="24"/>
        </w:rPr>
      </w:pPr>
      <w:r w:rsidRPr="00072F2F">
        <w:rPr>
          <w:rFonts w:eastAsia="Calibri" w:cs="Arial"/>
          <w:spacing w:val="-3"/>
          <w:sz w:val="24"/>
          <w:szCs w:val="24"/>
        </w:rPr>
        <w:t xml:space="preserve">Etapa pos-construcción: se espera una articulación por parte organismos territoriales a través de planes de manejo y control de la cuidad con el fin de ser capaces de prever un desarrollo armónico y sustentable del territorio a lo largo de su desarrollo y evolución en el tiempo, medidas que podían apuntar desde un plan regular por ejemplo a priorizar  los usos urbanos de baja densidad o los de uso productivo como agricultura o ganadería  ,además de preservar y aumentar las especies  vegetales del estero </w:t>
      </w:r>
      <w:proofErr w:type="spellStart"/>
      <w:r w:rsidRPr="00072F2F">
        <w:rPr>
          <w:rFonts w:eastAsia="Calibri" w:cs="Arial"/>
          <w:spacing w:val="-3"/>
          <w:sz w:val="24"/>
          <w:szCs w:val="24"/>
        </w:rPr>
        <w:t>pelales</w:t>
      </w:r>
      <w:proofErr w:type="spellEnd"/>
      <w:r w:rsidRPr="00072F2F">
        <w:rPr>
          <w:rFonts w:eastAsia="Calibri" w:cs="Arial"/>
          <w:spacing w:val="-3"/>
          <w:sz w:val="24"/>
          <w:szCs w:val="24"/>
        </w:rPr>
        <w:t xml:space="preserve"> con el cual colinda el aeropuerto.</w:t>
      </w:r>
    </w:p>
    <w:p w:rsidR="00072F2F" w:rsidRPr="00072F2F" w:rsidRDefault="00072F2F" w:rsidP="00072F2F">
      <w:pPr>
        <w:jc w:val="both"/>
        <w:rPr>
          <w:rFonts w:eastAsia="Calibri" w:cs="Arial"/>
          <w:spacing w:val="-3"/>
          <w:sz w:val="24"/>
          <w:szCs w:val="24"/>
        </w:rPr>
      </w:pPr>
    </w:p>
    <w:p w:rsidR="00072F2F" w:rsidRPr="00072F2F" w:rsidRDefault="00072F2F" w:rsidP="00072F2F">
      <w:pPr>
        <w:jc w:val="both"/>
        <w:rPr>
          <w:rFonts w:eastAsia="Calibri" w:cs="Arial"/>
          <w:spacing w:val="-3"/>
          <w:sz w:val="24"/>
          <w:szCs w:val="24"/>
        </w:rPr>
      </w:pPr>
      <w:r w:rsidRPr="00072F2F">
        <w:rPr>
          <w:rFonts w:eastAsia="Calibri" w:cs="Arial"/>
          <w:spacing w:val="-3"/>
          <w:sz w:val="24"/>
          <w:szCs w:val="24"/>
        </w:rPr>
        <w:t>Empleo</w:t>
      </w:r>
    </w:p>
    <w:p w:rsidR="00072F2F" w:rsidRPr="00072F2F" w:rsidRDefault="00072F2F" w:rsidP="00072F2F">
      <w:pPr>
        <w:jc w:val="both"/>
        <w:rPr>
          <w:rFonts w:eastAsia="Calibri" w:cs="Arial"/>
          <w:spacing w:val="-3"/>
          <w:sz w:val="24"/>
          <w:szCs w:val="24"/>
        </w:rPr>
      </w:pPr>
      <w:r w:rsidRPr="00072F2F">
        <w:rPr>
          <w:rFonts w:eastAsia="Calibri" w:cs="Arial"/>
          <w:spacing w:val="-3"/>
          <w:sz w:val="24"/>
          <w:szCs w:val="24"/>
        </w:rPr>
        <w:t xml:space="preserve">Incentivar empleos alternativos y priorizar nuevos </w:t>
      </w:r>
      <w:proofErr w:type="gramStart"/>
      <w:r w:rsidRPr="00072F2F">
        <w:rPr>
          <w:rFonts w:eastAsia="Calibri" w:cs="Arial"/>
          <w:spacing w:val="-3"/>
          <w:sz w:val="24"/>
          <w:szCs w:val="24"/>
        </w:rPr>
        <w:t>rubros ,asociados</w:t>
      </w:r>
      <w:proofErr w:type="gramEnd"/>
      <w:r w:rsidRPr="00072F2F">
        <w:rPr>
          <w:rFonts w:eastAsia="Calibri" w:cs="Arial"/>
          <w:spacing w:val="-3"/>
          <w:sz w:val="24"/>
          <w:szCs w:val="24"/>
        </w:rPr>
        <w:t xml:space="preserve"> a la hotelería , turismo</w:t>
      </w:r>
      <w:r w:rsidR="00D16C94">
        <w:rPr>
          <w:rFonts w:eastAsia="Calibri" w:cs="Arial"/>
          <w:spacing w:val="-3"/>
          <w:sz w:val="24"/>
          <w:szCs w:val="24"/>
        </w:rPr>
        <w:t xml:space="preserve"> </w:t>
      </w:r>
      <w:r w:rsidRPr="00072F2F">
        <w:rPr>
          <w:rFonts w:eastAsia="Calibri" w:cs="Arial"/>
          <w:spacing w:val="-3"/>
          <w:sz w:val="24"/>
          <w:szCs w:val="24"/>
        </w:rPr>
        <w:t>e infra estr</w:t>
      </w:r>
      <w:r w:rsidR="00D16C94">
        <w:rPr>
          <w:rFonts w:eastAsia="Calibri" w:cs="Arial"/>
          <w:spacing w:val="-3"/>
          <w:sz w:val="24"/>
          <w:szCs w:val="24"/>
        </w:rPr>
        <w:t>u</w:t>
      </w:r>
      <w:r w:rsidRPr="00072F2F">
        <w:rPr>
          <w:rFonts w:eastAsia="Calibri" w:cs="Arial"/>
          <w:spacing w:val="-3"/>
          <w:sz w:val="24"/>
          <w:szCs w:val="24"/>
        </w:rPr>
        <w:t>ctura.</w:t>
      </w:r>
    </w:p>
    <w:p w:rsidR="00072F2F" w:rsidRPr="00072F2F" w:rsidRDefault="00072F2F" w:rsidP="00072F2F">
      <w:pPr>
        <w:jc w:val="both"/>
        <w:rPr>
          <w:rFonts w:eastAsia="Calibri" w:cs="Arial"/>
          <w:spacing w:val="-3"/>
          <w:sz w:val="24"/>
          <w:szCs w:val="24"/>
        </w:rPr>
      </w:pPr>
    </w:p>
    <w:p w:rsidR="00072F2F" w:rsidRPr="00072F2F" w:rsidRDefault="00F07777" w:rsidP="00072F2F">
      <w:pPr>
        <w:jc w:val="both"/>
        <w:rPr>
          <w:sz w:val="24"/>
          <w:szCs w:val="24"/>
        </w:rPr>
      </w:pPr>
      <w:r w:rsidRPr="00072F2F">
        <w:rPr>
          <w:sz w:val="24"/>
          <w:szCs w:val="24"/>
        </w:rPr>
        <w:t xml:space="preserve">Expropiaciones </w:t>
      </w:r>
    </w:p>
    <w:p w:rsidR="00EC340C" w:rsidRPr="00072F2F" w:rsidRDefault="00F07777" w:rsidP="00072F2F">
      <w:pPr>
        <w:jc w:val="both"/>
        <w:rPr>
          <w:sz w:val="24"/>
          <w:szCs w:val="24"/>
        </w:rPr>
      </w:pPr>
      <w:proofErr w:type="gramStart"/>
      <w:r w:rsidRPr="00072F2F">
        <w:rPr>
          <w:sz w:val="24"/>
          <w:szCs w:val="24"/>
        </w:rPr>
        <w:t>orientar</w:t>
      </w:r>
      <w:proofErr w:type="gramEnd"/>
      <w:r w:rsidRPr="00072F2F">
        <w:rPr>
          <w:sz w:val="24"/>
          <w:szCs w:val="24"/>
        </w:rPr>
        <w:t xml:space="preserve"> acerca de nuevos terrenos  factibles para las actividades culturales que se realizan a través de una buena compensación económica y reparación</w:t>
      </w:r>
      <w:r w:rsidR="000602EE" w:rsidRPr="00072F2F">
        <w:rPr>
          <w:sz w:val="24"/>
          <w:szCs w:val="24"/>
        </w:rPr>
        <w:t>.</w:t>
      </w:r>
    </w:p>
    <w:p w:rsidR="00072F2F" w:rsidRPr="00072F2F" w:rsidRDefault="00072F2F" w:rsidP="00072F2F">
      <w:pPr>
        <w:jc w:val="both"/>
        <w:rPr>
          <w:sz w:val="24"/>
          <w:szCs w:val="24"/>
        </w:rPr>
      </w:pPr>
      <w:r w:rsidRPr="00072F2F">
        <w:rPr>
          <w:sz w:val="24"/>
          <w:szCs w:val="24"/>
        </w:rPr>
        <w:t>Configuración territorial</w:t>
      </w:r>
    </w:p>
    <w:p w:rsidR="00072F2F" w:rsidRDefault="000602EE" w:rsidP="00072F2F">
      <w:pPr>
        <w:jc w:val="both"/>
        <w:rPr>
          <w:sz w:val="24"/>
          <w:szCs w:val="24"/>
        </w:rPr>
      </w:pPr>
      <w:r w:rsidRPr="00072F2F">
        <w:rPr>
          <w:sz w:val="24"/>
          <w:szCs w:val="24"/>
        </w:rPr>
        <w:t>Acerca de los impactos en la configuración territorial</w:t>
      </w:r>
      <w:r w:rsidR="00923EDC" w:rsidRPr="00072F2F">
        <w:rPr>
          <w:sz w:val="24"/>
          <w:szCs w:val="24"/>
        </w:rPr>
        <w:t xml:space="preserve"> esto deben ser trabajados a largo plazo con el fin de mitigar un eminente flujo de</w:t>
      </w:r>
      <w:r w:rsidR="00072F2F" w:rsidRPr="00072F2F">
        <w:rPr>
          <w:sz w:val="24"/>
          <w:szCs w:val="24"/>
        </w:rPr>
        <w:t xml:space="preserve"> población</w:t>
      </w:r>
      <w:r w:rsidR="00923EDC" w:rsidRPr="00072F2F">
        <w:rPr>
          <w:sz w:val="24"/>
          <w:szCs w:val="24"/>
        </w:rPr>
        <w:t xml:space="preserve"> a la zona y con ello de artefactos propios de la </w:t>
      </w:r>
      <w:proofErr w:type="gramStart"/>
      <w:r w:rsidR="00923EDC" w:rsidRPr="00072F2F">
        <w:rPr>
          <w:sz w:val="24"/>
          <w:szCs w:val="24"/>
        </w:rPr>
        <w:t xml:space="preserve">cuidad  </w:t>
      </w:r>
      <w:r w:rsidR="00072F2F" w:rsidRPr="00072F2F">
        <w:rPr>
          <w:sz w:val="24"/>
          <w:szCs w:val="24"/>
        </w:rPr>
        <w:t>,</w:t>
      </w:r>
      <w:proofErr w:type="gramEnd"/>
      <w:r w:rsidR="00072F2F" w:rsidRPr="00072F2F">
        <w:rPr>
          <w:sz w:val="24"/>
          <w:szCs w:val="24"/>
        </w:rPr>
        <w:t xml:space="preserve"> lo cual requiere de políticas integradas para lograr un </w:t>
      </w:r>
      <w:r w:rsidR="00072F2F" w:rsidRPr="00072F2F">
        <w:rPr>
          <w:sz w:val="24"/>
          <w:szCs w:val="24"/>
        </w:rPr>
        <w:lastRenderedPageBreak/>
        <w:t xml:space="preserve">desarrollo mas armónico y sustentable con el fin de </w:t>
      </w:r>
      <w:proofErr w:type="spellStart"/>
      <w:r w:rsidR="00072F2F" w:rsidRPr="00072F2F">
        <w:rPr>
          <w:sz w:val="24"/>
          <w:szCs w:val="24"/>
        </w:rPr>
        <w:t>insidir</w:t>
      </w:r>
      <w:proofErr w:type="spellEnd"/>
      <w:r w:rsidR="00072F2F" w:rsidRPr="00072F2F">
        <w:rPr>
          <w:sz w:val="24"/>
          <w:szCs w:val="24"/>
        </w:rPr>
        <w:t xml:space="preserve"> de la manera </w:t>
      </w:r>
      <w:proofErr w:type="spellStart"/>
      <w:r w:rsidR="00072F2F" w:rsidRPr="00072F2F">
        <w:rPr>
          <w:sz w:val="24"/>
          <w:szCs w:val="24"/>
        </w:rPr>
        <w:t>mas</w:t>
      </w:r>
      <w:proofErr w:type="spellEnd"/>
      <w:r w:rsidR="00072F2F" w:rsidRPr="00072F2F">
        <w:rPr>
          <w:sz w:val="24"/>
          <w:szCs w:val="24"/>
        </w:rPr>
        <w:t xml:space="preserve"> idónea en el </w:t>
      </w:r>
      <w:proofErr w:type="spellStart"/>
      <w:r w:rsidR="00072F2F" w:rsidRPr="00072F2F">
        <w:rPr>
          <w:sz w:val="24"/>
          <w:szCs w:val="24"/>
        </w:rPr>
        <w:t>geosistema</w:t>
      </w:r>
      <w:proofErr w:type="spellEnd"/>
      <w:r w:rsidR="00072F2F" w:rsidRPr="00072F2F">
        <w:rPr>
          <w:sz w:val="24"/>
          <w:szCs w:val="24"/>
        </w:rPr>
        <w:t>.</w:t>
      </w:r>
    </w:p>
    <w:p w:rsidR="00D16C94" w:rsidRDefault="00D16C94" w:rsidP="00072F2F">
      <w:pPr>
        <w:jc w:val="both"/>
        <w:rPr>
          <w:sz w:val="24"/>
          <w:szCs w:val="24"/>
        </w:rPr>
      </w:pPr>
      <w:r>
        <w:rPr>
          <w:sz w:val="24"/>
          <w:szCs w:val="24"/>
        </w:rPr>
        <w:t>ASOCIACION DE IMPACTOS Y MEDIDAS DE REPARACION MITIGACION Y RECUPERACION</w:t>
      </w:r>
    </w:p>
    <w:tbl>
      <w:tblPr>
        <w:tblStyle w:val="Tablaconcuadrcula"/>
        <w:tblW w:w="0" w:type="auto"/>
        <w:tblLook w:val="04A0"/>
      </w:tblPr>
      <w:tblGrid>
        <w:gridCol w:w="1634"/>
        <w:gridCol w:w="1533"/>
        <w:gridCol w:w="1561"/>
        <w:gridCol w:w="4326"/>
      </w:tblGrid>
      <w:tr w:rsidR="00232104" w:rsidTr="00EA408E">
        <w:tc>
          <w:tcPr>
            <w:tcW w:w="1634" w:type="dxa"/>
          </w:tcPr>
          <w:p w:rsidR="00232104" w:rsidRDefault="00232104" w:rsidP="00C116D8">
            <w:r>
              <w:t>IMPACTO</w:t>
            </w:r>
          </w:p>
        </w:tc>
        <w:tc>
          <w:tcPr>
            <w:tcW w:w="1533" w:type="dxa"/>
          </w:tcPr>
          <w:p w:rsidR="00232104" w:rsidRDefault="00232104" w:rsidP="00C116D8">
            <w:r>
              <w:t>COMPONENTE</w:t>
            </w:r>
          </w:p>
        </w:tc>
        <w:tc>
          <w:tcPr>
            <w:tcW w:w="1506" w:type="dxa"/>
          </w:tcPr>
          <w:p w:rsidR="00232104" w:rsidRDefault="00232104" w:rsidP="00C116D8">
            <w:r>
              <w:t>MEDIDA</w:t>
            </w:r>
          </w:p>
        </w:tc>
        <w:tc>
          <w:tcPr>
            <w:tcW w:w="4381" w:type="dxa"/>
          </w:tcPr>
          <w:p w:rsidR="00232104" w:rsidRDefault="00232104" w:rsidP="00C116D8">
            <w:r>
              <w:t>EXPLICACION</w:t>
            </w:r>
          </w:p>
        </w:tc>
      </w:tr>
      <w:tr w:rsidR="00232104" w:rsidTr="00EA408E">
        <w:tc>
          <w:tcPr>
            <w:tcW w:w="1634" w:type="dxa"/>
          </w:tcPr>
          <w:p w:rsidR="00232104" w:rsidRDefault="00232104" w:rsidP="00C116D8">
            <w:r>
              <w:t xml:space="preserve">Expropiación </w:t>
            </w:r>
          </w:p>
        </w:tc>
        <w:tc>
          <w:tcPr>
            <w:tcW w:w="1533" w:type="dxa"/>
          </w:tcPr>
          <w:p w:rsidR="00232104" w:rsidRDefault="00232104" w:rsidP="00C116D8">
            <w:r>
              <w:t>Cultural</w:t>
            </w:r>
          </w:p>
        </w:tc>
        <w:tc>
          <w:tcPr>
            <w:tcW w:w="1506" w:type="dxa"/>
          </w:tcPr>
          <w:p w:rsidR="00232104" w:rsidRDefault="00B728E0" w:rsidP="00C116D8">
            <w:r>
              <w:t>R</w:t>
            </w:r>
            <w:r w:rsidR="00232104">
              <w:t>eparación</w:t>
            </w:r>
          </w:p>
        </w:tc>
        <w:tc>
          <w:tcPr>
            <w:tcW w:w="4381" w:type="dxa"/>
          </w:tcPr>
          <w:p w:rsidR="00232104" w:rsidRDefault="00232104" w:rsidP="00C116D8">
            <w:r>
              <w:t xml:space="preserve">Pago justo por las </w:t>
            </w:r>
            <w:proofErr w:type="gramStart"/>
            <w:r>
              <w:t>tierra .</w:t>
            </w:r>
            <w:proofErr w:type="gramEnd"/>
          </w:p>
          <w:p w:rsidR="00232104" w:rsidRDefault="00232104" w:rsidP="00C116D8">
            <w:r>
              <w:t>orientación acerca de la compra en otros lugares de similares características</w:t>
            </w:r>
          </w:p>
          <w:p w:rsidR="00232104" w:rsidRDefault="00232104" w:rsidP="00C116D8">
            <w:r>
              <w:t xml:space="preserve">Explicación acerca de los procesos de instalación y requerimiento de la obra para lograr una satisfacción acerca de la realidad y del proceso que se lleva a cabo en la </w:t>
            </w:r>
            <w:proofErr w:type="gramStart"/>
            <w:r>
              <w:t>zona .</w:t>
            </w:r>
            <w:proofErr w:type="gramEnd"/>
          </w:p>
        </w:tc>
      </w:tr>
      <w:tr w:rsidR="00232104" w:rsidTr="00EA408E">
        <w:tc>
          <w:tcPr>
            <w:tcW w:w="1634" w:type="dxa"/>
          </w:tcPr>
          <w:p w:rsidR="00232104" w:rsidRDefault="00232104" w:rsidP="00C116D8">
            <w:r>
              <w:t>talas</w:t>
            </w:r>
          </w:p>
        </w:tc>
        <w:tc>
          <w:tcPr>
            <w:tcW w:w="1533" w:type="dxa"/>
          </w:tcPr>
          <w:p w:rsidR="00232104" w:rsidRDefault="00232104" w:rsidP="00C116D8">
            <w:r>
              <w:t>biota</w:t>
            </w:r>
          </w:p>
        </w:tc>
        <w:tc>
          <w:tcPr>
            <w:tcW w:w="1506" w:type="dxa"/>
          </w:tcPr>
          <w:p w:rsidR="00232104" w:rsidRDefault="00B728E0" w:rsidP="00C116D8">
            <w:r>
              <w:t>Mitigación</w:t>
            </w:r>
          </w:p>
        </w:tc>
        <w:tc>
          <w:tcPr>
            <w:tcW w:w="4381" w:type="dxa"/>
          </w:tcPr>
          <w:p w:rsidR="00232104" w:rsidRDefault="00232104" w:rsidP="00C116D8">
            <w:proofErr w:type="gramStart"/>
            <w:r>
              <w:t>Reforestación .</w:t>
            </w:r>
            <w:proofErr w:type="gramEnd"/>
          </w:p>
          <w:p w:rsidR="00232104" w:rsidRDefault="00B728E0" w:rsidP="00C116D8">
            <w:r>
              <w:t>Reubicación y ocupación de la cobertura vegetal retirada.</w:t>
            </w:r>
          </w:p>
          <w:p w:rsidR="00B728E0" w:rsidRDefault="00B728E0" w:rsidP="00C116D8">
            <w:r>
              <w:t>Forestar la zona colindante con el aeropuerto.</w:t>
            </w:r>
          </w:p>
        </w:tc>
      </w:tr>
      <w:tr w:rsidR="00232104" w:rsidTr="00EA408E">
        <w:tc>
          <w:tcPr>
            <w:tcW w:w="1634" w:type="dxa"/>
          </w:tcPr>
          <w:p w:rsidR="00232104" w:rsidRDefault="00232104" w:rsidP="00C116D8">
            <w:r>
              <w:t>Generación de caminos</w:t>
            </w:r>
          </w:p>
        </w:tc>
        <w:tc>
          <w:tcPr>
            <w:tcW w:w="1533" w:type="dxa"/>
          </w:tcPr>
          <w:p w:rsidR="00232104" w:rsidRDefault="00232104" w:rsidP="00C116D8">
            <w:r>
              <w:t>Suelo</w:t>
            </w:r>
          </w:p>
        </w:tc>
        <w:tc>
          <w:tcPr>
            <w:tcW w:w="1506" w:type="dxa"/>
          </w:tcPr>
          <w:p w:rsidR="00232104" w:rsidRDefault="00B728E0" w:rsidP="00C116D8">
            <w:r>
              <w:t>Mejoramiento</w:t>
            </w:r>
          </w:p>
        </w:tc>
        <w:tc>
          <w:tcPr>
            <w:tcW w:w="4381" w:type="dxa"/>
          </w:tcPr>
          <w:p w:rsidR="00B728E0" w:rsidRDefault="00B728E0" w:rsidP="00C116D8">
            <w:r>
              <w:t>Mejoramiento de los caminos colindantes al aeropuerto.</w:t>
            </w:r>
          </w:p>
        </w:tc>
      </w:tr>
      <w:tr w:rsidR="00232104" w:rsidTr="00EA408E">
        <w:tc>
          <w:tcPr>
            <w:tcW w:w="1634" w:type="dxa"/>
          </w:tcPr>
          <w:p w:rsidR="00232104" w:rsidRDefault="00232104" w:rsidP="00C116D8">
            <w:r>
              <w:t>Movimientos de tierra</w:t>
            </w:r>
          </w:p>
        </w:tc>
        <w:tc>
          <w:tcPr>
            <w:tcW w:w="1533" w:type="dxa"/>
          </w:tcPr>
          <w:p w:rsidR="00232104" w:rsidRDefault="00232104" w:rsidP="00C116D8">
            <w:r>
              <w:t>Suelo –aire</w:t>
            </w:r>
          </w:p>
        </w:tc>
        <w:tc>
          <w:tcPr>
            <w:tcW w:w="1506" w:type="dxa"/>
          </w:tcPr>
          <w:p w:rsidR="00232104" w:rsidRDefault="00B728E0" w:rsidP="00C116D8">
            <w:r>
              <w:t>Mitigación</w:t>
            </w:r>
          </w:p>
        </w:tc>
        <w:tc>
          <w:tcPr>
            <w:tcW w:w="4381" w:type="dxa"/>
          </w:tcPr>
          <w:p w:rsidR="00232104" w:rsidRDefault="00B728E0" w:rsidP="00C116D8">
            <w:r>
              <w:t>Aumentar la cubierta vegetal</w:t>
            </w:r>
          </w:p>
          <w:p w:rsidR="00B728E0" w:rsidRDefault="00B728E0" w:rsidP="00C116D8">
            <w:r>
              <w:t>Humectar antes y durante la preparación del terreno.</w:t>
            </w:r>
          </w:p>
        </w:tc>
      </w:tr>
      <w:tr w:rsidR="00232104" w:rsidTr="00EA408E">
        <w:tc>
          <w:tcPr>
            <w:tcW w:w="1634" w:type="dxa"/>
          </w:tcPr>
          <w:p w:rsidR="00232104" w:rsidRDefault="00232104" w:rsidP="00C116D8">
            <w:r>
              <w:t>Acopio de materiales de construcción</w:t>
            </w:r>
          </w:p>
        </w:tc>
        <w:tc>
          <w:tcPr>
            <w:tcW w:w="1533" w:type="dxa"/>
          </w:tcPr>
          <w:p w:rsidR="00232104" w:rsidRDefault="00232104" w:rsidP="00C116D8">
            <w:r>
              <w:t>Suelo</w:t>
            </w:r>
          </w:p>
        </w:tc>
        <w:tc>
          <w:tcPr>
            <w:tcW w:w="1506" w:type="dxa"/>
          </w:tcPr>
          <w:p w:rsidR="00232104" w:rsidRDefault="00B728E0" w:rsidP="00C116D8">
            <w:r>
              <w:t>Mitigación</w:t>
            </w:r>
          </w:p>
        </w:tc>
        <w:tc>
          <w:tcPr>
            <w:tcW w:w="4381" w:type="dxa"/>
          </w:tcPr>
          <w:p w:rsidR="00232104" w:rsidRDefault="00B728E0" w:rsidP="00C116D8">
            <w:r>
              <w:t>Reutilización de materiales.</w:t>
            </w:r>
          </w:p>
          <w:p w:rsidR="00B728E0" w:rsidRDefault="00B728E0" w:rsidP="00C116D8"/>
        </w:tc>
      </w:tr>
      <w:tr w:rsidR="00232104" w:rsidTr="00EA408E">
        <w:tc>
          <w:tcPr>
            <w:tcW w:w="1634" w:type="dxa"/>
          </w:tcPr>
          <w:p w:rsidR="00232104" w:rsidRDefault="00232104" w:rsidP="00C116D8">
            <w:r>
              <w:t>Construcción de pista</w:t>
            </w:r>
          </w:p>
        </w:tc>
        <w:tc>
          <w:tcPr>
            <w:tcW w:w="1533" w:type="dxa"/>
          </w:tcPr>
          <w:p w:rsidR="00232104" w:rsidRDefault="00232104" w:rsidP="00C116D8">
            <w:r>
              <w:t>Suelo</w:t>
            </w:r>
          </w:p>
        </w:tc>
        <w:tc>
          <w:tcPr>
            <w:tcW w:w="1506" w:type="dxa"/>
          </w:tcPr>
          <w:p w:rsidR="00232104" w:rsidRDefault="00B728E0" w:rsidP="00C116D8">
            <w:r>
              <w:t xml:space="preserve">Mitigación </w:t>
            </w:r>
          </w:p>
        </w:tc>
        <w:tc>
          <w:tcPr>
            <w:tcW w:w="4381" w:type="dxa"/>
          </w:tcPr>
          <w:p w:rsidR="00232104" w:rsidRDefault="00B728E0" w:rsidP="00C116D8">
            <w:r>
              <w:t xml:space="preserve">Edificación </w:t>
            </w:r>
            <w:proofErr w:type="gramStart"/>
            <w:r>
              <w:t>sustentable :patios</w:t>
            </w:r>
            <w:proofErr w:type="gramEnd"/>
            <w:r>
              <w:t xml:space="preserve"> interiores colectores de aguas lluvias, coberturas vegetales extensas.</w:t>
            </w:r>
          </w:p>
        </w:tc>
      </w:tr>
      <w:tr w:rsidR="00232104" w:rsidTr="00EA408E">
        <w:tc>
          <w:tcPr>
            <w:tcW w:w="1634" w:type="dxa"/>
          </w:tcPr>
          <w:p w:rsidR="00232104" w:rsidRDefault="00232104" w:rsidP="00C116D8">
            <w:r>
              <w:t>Movimiento de vehículos pesados y livianos</w:t>
            </w:r>
          </w:p>
        </w:tc>
        <w:tc>
          <w:tcPr>
            <w:tcW w:w="1533" w:type="dxa"/>
          </w:tcPr>
          <w:p w:rsidR="00232104" w:rsidRDefault="00232104" w:rsidP="00C116D8">
            <w:r>
              <w:t>Aire</w:t>
            </w:r>
          </w:p>
        </w:tc>
        <w:tc>
          <w:tcPr>
            <w:tcW w:w="1506" w:type="dxa"/>
          </w:tcPr>
          <w:p w:rsidR="00232104" w:rsidRDefault="00B728E0" w:rsidP="00C116D8">
            <w:r>
              <w:t xml:space="preserve">Mitigación </w:t>
            </w:r>
          </w:p>
        </w:tc>
        <w:tc>
          <w:tcPr>
            <w:tcW w:w="4381" w:type="dxa"/>
          </w:tcPr>
          <w:p w:rsidR="00232104" w:rsidRDefault="00B728E0" w:rsidP="00C116D8">
            <w:proofErr w:type="spellStart"/>
            <w:r>
              <w:t>Fiscalizaion</w:t>
            </w:r>
            <w:proofErr w:type="spellEnd"/>
            <w:r>
              <w:t xml:space="preserve"> de vehículos muy contaminantes y humectación de la superficie para evitar la </w:t>
            </w:r>
            <w:proofErr w:type="spellStart"/>
            <w:r>
              <w:t>polucion</w:t>
            </w:r>
            <w:proofErr w:type="spellEnd"/>
            <w:r>
              <w:t>.</w:t>
            </w:r>
          </w:p>
        </w:tc>
      </w:tr>
      <w:tr w:rsidR="00232104" w:rsidTr="00EA408E">
        <w:tc>
          <w:tcPr>
            <w:tcW w:w="1634" w:type="dxa"/>
          </w:tcPr>
          <w:p w:rsidR="00232104" w:rsidRDefault="00232104" w:rsidP="00C116D8">
            <w:r>
              <w:t>Abastecimiento de agua</w:t>
            </w:r>
          </w:p>
        </w:tc>
        <w:tc>
          <w:tcPr>
            <w:tcW w:w="1533" w:type="dxa"/>
          </w:tcPr>
          <w:p w:rsidR="00232104" w:rsidRDefault="00232104" w:rsidP="00C116D8">
            <w:r>
              <w:t>Agua</w:t>
            </w:r>
          </w:p>
        </w:tc>
        <w:tc>
          <w:tcPr>
            <w:tcW w:w="1506" w:type="dxa"/>
          </w:tcPr>
          <w:p w:rsidR="00232104" w:rsidRDefault="00EA408E" w:rsidP="00C116D8">
            <w:proofErr w:type="spellStart"/>
            <w:r>
              <w:t>Mitigacion</w:t>
            </w:r>
            <w:proofErr w:type="spellEnd"/>
          </w:p>
        </w:tc>
        <w:tc>
          <w:tcPr>
            <w:tcW w:w="4381" w:type="dxa"/>
          </w:tcPr>
          <w:p w:rsidR="00232104" w:rsidRDefault="00EA408E" w:rsidP="00C116D8">
            <w:r>
              <w:t xml:space="preserve">Reutilizar y sanear aguas usar tecnología amigable con el medio ambiente. </w:t>
            </w:r>
          </w:p>
        </w:tc>
      </w:tr>
      <w:tr w:rsidR="00232104" w:rsidTr="00EA408E">
        <w:tc>
          <w:tcPr>
            <w:tcW w:w="1634" w:type="dxa"/>
          </w:tcPr>
          <w:p w:rsidR="00232104" w:rsidRDefault="00232104" w:rsidP="00C116D8">
            <w:r>
              <w:t xml:space="preserve">Generación y disposición de residuos </w:t>
            </w:r>
            <w:proofErr w:type="spellStart"/>
            <w:r>
              <w:t>solidos</w:t>
            </w:r>
            <w:proofErr w:type="spellEnd"/>
          </w:p>
        </w:tc>
        <w:tc>
          <w:tcPr>
            <w:tcW w:w="1533" w:type="dxa"/>
          </w:tcPr>
          <w:p w:rsidR="00232104" w:rsidRDefault="00232104" w:rsidP="00C116D8">
            <w:r>
              <w:t>Suelo</w:t>
            </w:r>
          </w:p>
        </w:tc>
        <w:tc>
          <w:tcPr>
            <w:tcW w:w="1506" w:type="dxa"/>
          </w:tcPr>
          <w:p w:rsidR="00232104" w:rsidRDefault="00EA408E" w:rsidP="00C116D8">
            <w:r>
              <w:t>Mitigación</w:t>
            </w:r>
          </w:p>
          <w:p w:rsidR="00EA408E" w:rsidRDefault="00EA408E" w:rsidP="00C116D8"/>
        </w:tc>
        <w:tc>
          <w:tcPr>
            <w:tcW w:w="4381" w:type="dxa"/>
          </w:tcPr>
          <w:p w:rsidR="00EA408E" w:rsidRDefault="00EA408E" w:rsidP="00EA408E">
            <w:r>
              <w:t>Reutilización de materiales.</w:t>
            </w:r>
          </w:p>
          <w:p w:rsidR="00232104" w:rsidRDefault="00232104" w:rsidP="00C116D8"/>
        </w:tc>
      </w:tr>
      <w:tr w:rsidR="00232104" w:rsidTr="00EA408E">
        <w:tc>
          <w:tcPr>
            <w:tcW w:w="1634" w:type="dxa"/>
          </w:tcPr>
          <w:p w:rsidR="00232104" w:rsidRDefault="00232104" w:rsidP="00C116D8">
            <w:r>
              <w:t>Generación de empleo</w:t>
            </w:r>
          </w:p>
        </w:tc>
        <w:tc>
          <w:tcPr>
            <w:tcW w:w="1533" w:type="dxa"/>
          </w:tcPr>
          <w:p w:rsidR="00232104" w:rsidRDefault="00232104" w:rsidP="00C116D8">
            <w:r>
              <w:t>Culturales</w:t>
            </w:r>
          </w:p>
        </w:tc>
        <w:tc>
          <w:tcPr>
            <w:tcW w:w="1506" w:type="dxa"/>
          </w:tcPr>
          <w:p w:rsidR="00232104" w:rsidRDefault="00EA408E" w:rsidP="00C116D8">
            <w:r>
              <w:t>Mejoramiento</w:t>
            </w:r>
          </w:p>
          <w:p w:rsidR="00EA408E" w:rsidRDefault="00EA408E" w:rsidP="00C116D8"/>
        </w:tc>
        <w:tc>
          <w:tcPr>
            <w:tcW w:w="4381" w:type="dxa"/>
          </w:tcPr>
          <w:p w:rsidR="00232104" w:rsidRDefault="00EA408E" w:rsidP="00C116D8">
            <w:r>
              <w:t>Con el fin de consolidar nuevos nichos laborales.</w:t>
            </w:r>
          </w:p>
        </w:tc>
      </w:tr>
      <w:tr w:rsidR="00232104" w:rsidTr="00EA408E">
        <w:tc>
          <w:tcPr>
            <w:tcW w:w="1634" w:type="dxa"/>
          </w:tcPr>
          <w:p w:rsidR="00232104" w:rsidRDefault="00232104" w:rsidP="00C116D8">
            <w:r>
              <w:t>Generación y disposición de aguas servidas</w:t>
            </w:r>
          </w:p>
        </w:tc>
        <w:tc>
          <w:tcPr>
            <w:tcW w:w="1533" w:type="dxa"/>
          </w:tcPr>
          <w:p w:rsidR="00232104" w:rsidRDefault="00232104" w:rsidP="00C116D8">
            <w:r>
              <w:t xml:space="preserve">Agua </w:t>
            </w:r>
          </w:p>
        </w:tc>
        <w:tc>
          <w:tcPr>
            <w:tcW w:w="1506" w:type="dxa"/>
          </w:tcPr>
          <w:p w:rsidR="00232104" w:rsidRDefault="00EA408E" w:rsidP="00C116D8">
            <w:r>
              <w:t xml:space="preserve">Mitigación </w:t>
            </w:r>
          </w:p>
        </w:tc>
        <w:tc>
          <w:tcPr>
            <w:tcW w:w="4381" w:type="dxa"/>
          </w:tcPr>
          <w:p w:rsidR="00232104" w:rsidRDefault="00EA408E" w:rsidP="00C116D8">
            <w:r>
              <w:t>Esta dad por la utilización de buenas tecnologías y condiciones de manejo.</w:t>
            </w:r>
          </w:p>
        </w:tc>
      </w:tr>
      <w:tr w:rsidR="00EA408E" w:rsidTr="00EA408E">
        <w:tc>
          <w:tcPr>
            <w:tcW w:w="1634" w:type="dxa"/>
          </w:tcPr>
          <w:p w:rsidR="00EA408E" w:rsidRDefault="00EA408E" w:rsidP="00C116D8">
            <w:r>
              <w:t xml:space="preserve"> rubros </w:t>
            </w:r>
            <w:proofErr w:type="spellStart"/>
            <w:r>
              <w:t>economicos</w:t>
            </w:r>
            <w:proofErr w:type="spellEnd"/>
          </w:p>
        </w:tc>
        <w:tc>
          <w:tcPr>
            <w:tcW w:w="1533" w:type="dxa"/>
          </w:tcPr>
          <w:p w:rsidR="00EA408E" w:rsidRDefault="00EA408E" w:rsidP="00C116D8">
            <w:r>
              <w:t>Culturales</w:t>
            </w:r>
          </w:p>
        </w:tc>
        <w:tc>
          <w:tcPr>
            <w:tcW w:w="1506" w:type="dxa"/>
          </w:tcPr>
          <w:p w:rsidR="00EA408E" w:rsidRDefault="00EA408E" w:rsidP="00C116D8">
            <w:r>
              <w:t>Mejoramiento</w:t>
            </w:r>
          </w:p>
          <w:p w:rsidR="00EA408E" w:rsidRDefault="00EA408E" w:rsidP="00C116D8"/>
        </w:tc>
        <w:tc>
          <w:tcPr>
            <w:tcW w:w="4381" w:type="dxa"/>
          </w:tcPr>
          <w:p w:rsidR="00EA408E" w:rsidRDefault="00EA408E" w:rsidP="00C116D8">
            <w:r>
              <w:t>Con el fin de consolidar nuevos nichos laborales.</w:t>
            </w:r>
          </w:p>
        </w:tc>
      </w:tr>
      <w:tr w:rsidR="00EA408E" w:rsidTr="00EA408E">
        <w:tc>
          <w:tcPr>
            <w:tcW w:w="1634" w:type="dxa"/>
          </w:tcPr>
          <w:p w:rsidR="00EA408E" w:rsidRDefault="00EA408E" w:rsidP="00C116D8">
            <w:r>
              <w:t xml:space="preserve">Cantidad de </w:t>
            </w:r>
            <w:r>
              <w:lastRenderedPageBreak/>
              <w:t>ruido</w:t>
            </w:r>
          </w:p>
        </w:tc>
        <w:tc>
          <w:tcPr>
            <w:tcW w:w="1533" w:type="dxa"/>
          </w:tcPr>
          <w:p w:rsidR="00EA408E" w:rsidRDefault="00EA408E" w:rsidP="00C116D8">
            <w:r>
              <w:lastRenderedPageBreak/>
              <w:t>Aire</w:t>
            </w:r>
          </w:p>
        </w:tc>
        <w:tc>
          <w:tcPr>
            <w:tcW w:w="1506" w:type="dxa"/>
          </w:tcPr>
          <w:p w:rsidR="00EA408E" w:rsidRDefault="00EA408E" w:rsidP="00C116D8">
            <w:r>
              <w:t>Mitigación</w:t>
            </w:r>
          </w:p>
          <w:p w:rsidR="00EA408E" w:rsidRDefault="00EA408E" w:rsidP="00C116D8"/>
        </w:tc>
        <w:tc>
          <w:tcPr>
            <w:tcW w:w="4381" w:type="dxa"/>
          </w:tcPr>
          <w:p w:rsidR="00EA408E" w:rsidRDefault="00EA408E" w:rsidP="00C116D8">
            <w:r>
              <w:lastRenderedPageBreak/>
              <w:t xml:space="preserve">Reforestar zona aledaña al aeropuerto con el </w:t>
            </w:r>
            <w:r>
              <w:lastRenderedPageBreak/>
              <w:t>fin de confinar el ruido en un espacio mas reducido  disminuir también el impacto visual.</w:t>
            </w:r>
          </w:p>
        </w:tc>
      </w:tr>
      <w:tr w:rsidR="00EA408E" w:rsidTr="00EA408E">
        <w:tc>
          <w:tcPr>
            <w:tcW w:w="1634" w:type="dxa"/>
          </w:tcPr>
          <w:p w:rsidR="00EA408E" w:rsidRDefault="00EA408E" w:rsidP="00C116D8">
            <w:r>
              <w:lastRenderedPageBreak/>
              <w:t>Variedad y cantidad de vegetación</w:t>
            </w:r>
          </w:p>
        </w:tc>
        <w:tc>
          <w:tcPr>
            <w:tcW w:w="1533" w:type="dxa"/>
          </w:tcPr>
          <w:p w:rsidR="00EA408E" w:rsidRDefault="00EA408E" w:rsidP="00C116D8">
            <w:r>
              <w:t>Biota</w:t>
            </w:r>
          </w:p>
        </w:tc>
        <w:tc>
          <w:tcPr>
            <w:tcW w:w="1506" w:type="dxa"/>
          </w:tcPr>
          <w:p w:rsidR="00EA408E" w:rsidRDefault="00EA408E" w:rsidP="00C116D8">
            <w:r>
              <w:t>Recuperación</w:t>
            </w:r>
          </w:p>
          <w:p w:rsidR="00EA408E" w:rsidRDefault="00EA408E" w:rsidP="00C116D8">
            <w:r>
              <w:t>Mejoramiento.</w:t>
            </w:r>
          </w:p>
        </w:tc>
        <w:tc>
          <w:tcPr>
            <w:tcW w:w="4381" w:type="dxa"/>
          </w:tcPr>
          <w:p w:rsidR="00EA408E" w:rsidRDefault="00EA408E" w:rsidP="00C116D8">
            <w:r>
              <w:t xml:space="preserve">Forestación y mantención de las zonas  aledañas a esteros y ríos (zona </w:t>
            </w:r>
            <w:proofErr w:type="spellStart"/>
            <w:r>
              <w:t>ripariana</w:t>
            </w:r>
            <w:proofErr w:type="spellEnd"/>
            <w:r>
              <w:t>)</w:t>
            </w:r>
          </w:p>
        </w:tc>
      </w:tr>
      <w:tr w:rsidR="00EA408E" w:rsidTr="00EA408E">
        <w:tc>
          <w:tcPr>
            <w:tcW w:w="1634" w:type="dxa"/>
          </w:tcPr>
          <w:p w:rsidR="00EA408E" w:rsidRDefault="00EA408E" w:rsidP="00C116D8">
            <w:r>
              <w:t xml:space="preserve"> grado de conectividad</w:t>
            </w:r>
          </w:p>
        </w:tc>
        <w:tc>
          <w:tcPr>
            <w:tcW w:w="1533" w:type="dxa"/>
          </w:tcPr>
          <w:p w:rsidR="00EA408E" w:rsidRDefault="00EA408E" w:rsidP="00C116D8">
            <w:r>
              <w:t>sensaciones</w:t>
            </w:r>
          </w:p>
        </w:tc>
        <w:tc>
          <w:tcPr>
            <w:tcW w:w="1506" w:type="dxa"/>
          </w:tcPr>
          <w:p w:rsidR="00EA408E" w:rsidRDefault="00EA408E" w:rsidP="00C116D8">
            <w:r>
              <w:t xml:space="preserve">Mejoramiento </w:t>
            </w:r>
          </w:p>
        </w:tc>
        <w:tc>
          <w:tcPr>
            <w:tcW w:w="4381" w:type="dxa"/>
          </w:tcPr>
          <w:p w:rsidR="00EA408E" w:rsidRDefault="00EA408E" w:rsidP="00C116D8">
            <w:r>
              <w:t>A través de obras de vialidad.</w:t>
            </w:r>
          </w:p>
        </w:tc>
      </w:tr>
      <w:tr w:rsidR="00EA408E" w:rsidTr="00EA408E">
        <w:tc>
          <w:tcPr>
            <w:tcW w:w="1634" w:type="dxa"/>
          </w:tcPr>
          <w:p w:rsidR="00EA408E" w:rsidRDefault="00EA408E" w:rsidP="00C116D8">
            <w:r>
              <w:t xml:space="preserve"> temperatura</w:t>
            </w:r>
          </w:p>
        </w:tc>
        <w:tc>
          <w:tcPr>
            <w:tcW w:w="1533" w:type="dxa"/>
          </w:tcPr>
          <w:p w:rsidR="00EA408E" w:rsidRDefault="00EA408E" w:rsidP="00C116D8">
            <w:r>
              <w:t>Suelo</w:t>
            </w:r>
          </w:p>
        </w:tc>
        <w:tc>
          <w:tcPr>
            <w:tcW w:w="1506" w:type="dxa"/>
          </w:tcPr>
          <w:p w:rsidR="00EA408E" w:rsidRDefault="00EA408E" w:rsidP="00C116D8">
            <w:r>
              <w:t xml:space="preserve">Mitigación </w:t>
            </w:r>
          </w:p>
        </w:tc>
        <w:tc>
          <w:tcPr>
            <w:tcW w:w="4381" w:type="dxa"/>
          </w:tcPr>
          <w:p w:rsidR="00EA408E" w:rsidRDefault="00EA408E" w:rsidP="00C116D8">
            <w:r>
              <w:t>Espacios vegetales extensos</w:t>
            </w:r>
          </w:p>
        </w:tc>
      </w:tr>
      <w:tr w:rsidR="00EA408E" w:rsidTr="00EA408E">
        <w:tc>
          <w:tcPr>
            <w:tcW w:w="1634" w:type="dxa"/>
          </w:tcPr>
          <w:p w:rsidR="00EA408E" w:rsidRDefault="00EA408E" w:rsidP="00C116D8">
            <w:r>
              <w:t xml:space="preserve"> dirección y flujo del viento</w:t>
            </w:r>
          </w:p>
        </w:tc>
        <w:tc>
          <w:tcPr>
            <w:tcW w:w="1533" w:type="dxa"/>
          </w:tcPr>
          <w:p w:rsidR="00EA408E" w:rsidRDefault="00EA408E" w:rsidP="00C116D8">
            <w:r>
              <w:t xml:space="preserve">Aire </w:t>
            </w:r>
          </w:p>
        </w:tc>
        <w:tc>
          <w:tcPr>
            <w:tcW w:w="1506" w:type="dxa"/>
          </w:tcPr>
          <w:p w:rsidR="00EA408E" w:rsidRDefault="00EA408E" w:rsidP="00C116D8">
            <w:r>
              <w:t>-</w:t>
            </w:r>
          </w:p>
        </w:tc>
        <w:tc>
          <w:tcPr>
            <w:tcW w:w="4381" w:type="dxa"/>
          </w:tcPr>
          <w:p w:rsidR="00EA408E" w:rsidRDefault="00EA408E" w:rsidP="00C116D8">
            <w:r>
              <w:t xml:space="preserve">Generación direcciones de nuevos flujos y brisas locales </w:t>
            </w:r>
          </w:p>
        </w:tc>
      </w:tr>
      <w:tr w:rsidR="00EA408E" w:rsidTr="00EA408E">
        <w:tc>
          <w:tcPr>
            <w:tcW w:w="1634" w:type="dxa"/>
          </w:tcPr>
          <w:p w:rsidR="00EA408E" w:rsidRDefault="00EA408E" w:rsidP="00C116D8">
            <w:r>
              <w:t xml:space="preserve"> </w:t>
            </w:r>
            <w:proofErr w:type="gramStart"/>
            <w:r>
              <w:t>lugares</w:t>
            </w:r>
            <w:proofErr w:type="gramEnd"/>
            <w:r>
              <w:t xml:space="preserve">  de residencia de la población.</w:t>
            </w:r>
          </w:p>
        </w:tc>
        <w:tc>
          <w:tcPr>
            <w:tcW w:w="1533" w:type="dxa"/>
          </w:tcPr>
          <w:p w:rsidR="00EA408E" w:rsidRDefault="00EA408E" w:rsidP="00C116D8">
            <w:r>
              <w:t>cultural</w:t>
            </w:r>
          </w:p>
        </w:tc>
        <w:tc>
          <w:tcPr>
            <w:tcW w:w="1506" w:type="dxa"/>
          </w:tcPr>
          <w:p w:rsidR="00EA408E" w:rsidRDefault="00D16C94" w:rsidP="00C116D8">
            <w:r>
              <w:t xml:space="preserve">Mitigación </w:t>
            </w:r>
          </w:p>
        </w:tc>
        <w:tc>
          <w:tcPr>
            <w:tcW w:w="4381" w:type="dxa"/>
          </w:tcPr>
          <w:p w:rsidR="00EA408E" w:rsidRDefault="00EA408E" w:rsidP="00C116D8">
            <w:r>
              <w:t xml:space="preserve">Reubicación de la población orientación con respecto a lugares de características similares </w:t>
            </w:r>
          </w:p>
        </w:tc>
      </w:tr>
      <w:tr w:rsidR="00EA408E" w:rsidTr="00EA408E">
        <w:tc>
          <w:tcPr>
            <w:tcW w:w="1634" w:type="dxa"/>
          </w:tcPr>
          <w:p w:rsidR="00EA408E" w:rsidRDefault="00EA408E" w:rsidP="00C116D8">
            <w:r>
              <w:t xml:space="preserve">  </w:t>
            </w:r>
            <w:proofErr w:type="spellStart"/>
            <w:r>
              <w:t>escorentia</w:t>
            </w:r>
            <w:proofErr w:type="spellEnd"/>
          </w:p>
        </w:tc>
        <w:tc>
          <w:tcPr>
            <w:tcW w:w="1533" w:type="dxa"/>
          </w:tcPr>
          <w:p w:rsidR="00EA408E" w:rsidRDefault="00EA408E" w:rsidP="00C116D8">
            <w:r>
              <w:t xml:space="preserve">Agua </w:t>
            </w:r>
          </w:p>
        </w:tc>
        <w:tc>
          <w:tcPr>
            <w:tcW w:w="1506" w:type="dxa"/>
          </w:tcPr>
          <w:p w:rsidR="00EA408E" w:rsidRDefault="00EA408E" w:rsidP="00C116D8"/>
        </w:tc>
        <w:tc>
          <w:tcPr>
            <w:tcW w:w="4381" w:type="dxa"/>
          </w:tcPr>
          <w:p w:rsidR="00EA408E" w:rsidRDefault="00D16C94" w:rsidP="00C116D8">
            <w:r>
              <w:t xml:space="preserve">Conservar y promover en desarrollo en áreas de cobertura vegetal </w:t>
            </w:r>
          </w:p>
          <w:p w:rsidR="00D16C94" w:rsidRDefault="00D16C94" w:rsidP="00C116D8">
            <w:r>
              <w:t xml:space="preserve">Colectores de aguas lluvias </w:t>
            </w:r>
          </w:p>
        </w:tc>
      </w:tr>
    </w:tbl>
    <w:p w:rsidR="00D16C94" w:rsidRPr="00072F2F" w:rsidRDefault="00D16C94" w:rsidP="00072F2F">
      <w:pPr>
        <w:jc w:val="both"/>
        <w:rPr>
          <w:sz w:val="24"/>
          <w:szCs w:val="24"/>
        </w:rPr>
      </w:pPr>
      <w:r>
        <w:rPr>
          <w:sz w:val="24"/>
          <w:szCs w:val="24"/>
        </w:rPr>
        <w:t xml:space="preserve">A modo de síntesis las la forma de intervenir el territorio para disminuir el impacto del aeropuerto </w:t>
      </w:r>
      <w:proofErr w:type="spellStart"/>
      <w:r>
        <w:rPr>
          <w:sz w:val="24"/>
          <w:szCs w:val="24"/>
        </w:rPr>
        <w:t>mas</w:t>
      </w:r>
      <w:proofErr w:type="spellEnd"/>
      <w:r>
        <w:rPr>
          <w:sz w:val="24"/>
          <w:szCs w:val="24"/>
        </w:rPr>
        <w:t xml:space="preserve"> común según esta tabla serian las medidas de mitigación  las cuales cuentan de 9 medidas 4 de mejoramiento y 2 de recuperación sin embargo estas últimas  medidas son de total importancia ya que fue uno de los impactos mas fuertes encontrados según la evaluación de impactos.</w:t>
      </w:r>
    </w:p>
    <w:sectPr w:rsidR="00D16C94" w:rsidRPr="00072F2F" w:rsidSect="00EC340C">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endo" w:date="2009-07-12T18:02:00Z" w:initials="M">
    <w:p w:rsidR="00DD65DC" w:rsidRDefault="00DD65DC">
      <w:pPr>
        <w:pStyle w:val="Textocomentario"/>
      </w:pPr>
      <w:r>
        <w:rPr>
          <w:rStyle w:val="Refdecomentario"/>
        </w:rPr>
        <w:annotationRef/>
      </w:r>
      <w:r>
        <w:t>No están asociados a matriz</w:t>
      </w:r>
    </w:p>
  </w:comment>
</w:comments>
</file>

<file path=word/fontTable.xml><?xml version="1.0" encoding="utf-8"?>
<w:fonts xmlns:r="http://schemas.openxmlformats.org/officeDocument/2006/relationships" xmlns:w="http://schemas.openxmlformats.org/wordprocessingml/2006/main">
  <w:font w:name="Arial Negrita">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1A7E"/>
    <w:multiLevelType w:val="multilevel"/>
    <w:tmpl w:val="571C3952"/>
    <w:lvl w:ilvl="0">
      <w:start w:val="7"/>
      <w:numFmt w:val="decimal"/>
      <w:pStyle w:val="Ttulo1"/>
      <w:lvlText w:val="%1."/>
      <w:lvlJc w:val="left"/>
      <w:pPr>
        <w:tabs>
          <w:tab w:val="num" w:pos="709"/>
        </w:tabs>
        <w:ind w:left="709" w:hanging="709"/>
      </w:pPr>
      <w:rPr>
        <w:rFonts w:ascii="Arial Negrita" w:hAnsi="Arial Negrita" w:hint="default"/>
        <w:b/>
        <w:i w:val="0"/>
        <w:caps/>
        <w:strike w:val="0"/>
        <w:dstrike w:val="0"/>
        <w:outline w:val="0"/>
        <w:shadow w:val="0"/>
        <w:emboss w:val="0"/>
        <w:imprint w:val="0"/>
        <w:vanish w:val="0"/>
        <w:sz w:val="24"/>
        <w:szCs w:val="24"/>
        <w:u w:val="none"/>
        <w:vertAlign w:val="baseline"/>
      </w:rPr>
    </w:lvl>
    <w:lvl w:ilvl="1">
      <w:start w:val="1"/>
      <w:numFmt w:val="decimal"/>
      <w:pStyle w:val="Ttulo2"/>
      <w:lvlText w:val="%1.%2"/>
      <w:lvlJc w:val="left"/>
      <w:pPr>
        <w:tabs>
          <w:tab w:val="num" w:pos="709"/>
        </w:tabs>
        <w:ind w:left="709" w:hanging="709"/>
      </w:pPr>
      <w:rPr>
        <w:rFonts w:ascii="Arial" w:hAnsi="Arial" w:hint="default"/>
        <w:b w:val="0"/>
        <w:i w:val="0"/>
        <w:caps/>
        <w:strike w:val="0"/>
        <w:dstrike w:val="0"/>
        <w:outline w:val="0"/>
        <w:shadow w:val="0"/>
        <w:emboss w:val="0"/>
        <w:imprint w:val="0"/>
        <w:vanish w:val="0"/>
        <w:sz w:val="24"/>
        <w:szCs w:val="24"/>
        <w:u w:val="none"/>
        <w:vertAlign w:val="baseline"/>
      </w:rPr>
    </w:lvl>
    <w:lvl w:ilvl="2">
      <w:start w:val="1"/>
      <w:numFmt w:val="decimal"/>
      <w:pStyle w:val="Ttulo3"/>
      <w:lvlText w:val="%1.%2.%3"/>
      <w:lvlJc w:val="left"/>
      <w:pPr>
        <w:tabs>
          <w:tab w:val="num" w:pos="720"/>
        </w:tabs>
        <w:ind w:left="720" w:hanging="720"/>
      </w:pPr>
      <w:rPr>
        <w:rFonts w:ascii="Arial Negrita" w:hAnsi="Arial Negrita" w:hint="default"/>
        <w:b/>
        <w:i w:val="0"/>
        <w:caps w:val="0"/>
        <w:strike w:val="0"/>
        <w:dstrike w:val="0"/>
        <w:outline w:val="0"/>
        <w:shadow w:val="0"/>
        <w:emboss w:val="0"/>
        <w:imprint w:val="0"/>
        <w:vanish w:val="0"/>
        <w:sz w:val="22"/>
        <w:szCs w:val="22"/>
        <w:u w:val="none"/>
        <w:vertAlign w:val="baseline"/>
      </w:rPr>
    </w:lvl>
    <w:lvl w:ilvl="3">
      <w:start w:val="1"/>
      <w:numFmt w:val="decimal"/>
      <w:pStyle w:val="Ttulo4"/>
      <w:lvlText w:val="%1.%2.%3.%4"/>
      <w:lvlJc w:val="left"/>
      <w:pPr>
        <w:tabs>
          <w:tab w:val="num" w:pos="864"/>
        </w:tabs>
        <w:ind w:left="864" w:hanging="864"/>
      </w:pPr>
      <w:rPr>
        <w:rFonts w:ascii="Arial" w:hAnsi="Arial" w:hint="default"/>
        <w:b w:val="0"/>
        <w:i w:val="0"/>
        <w:sz w:val="24"/>
        <w:szCs w:val="24"/>
        <w:u w:val="none"/>
      </w:rPr>
    </w:lvl>
    <w:lvl w:ilvl="4">
      <w:start w:val="1"/>
      <w:numFmt w:val="upperLetter"/>
      <w:lvlText w:val="%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54377E71"/>
    <w:multiLevelType w:val="hybridMultilevel"/>
    <w:tmpl w:val="F5D2059C"/>
    <w:lvl w:ilvl="0" w:tplc="8D6E45B8">
      <w:start w:val="1"/>
      <w:numFmt w:val="bullet"/>
      <w:lvlText w:val=""/>
      <w:lvlJc w:val="left"/>
      <w:pPr>
        <w:tabs>
          <w:tab w:val="num" w:pos="720"/>
        </w:tabs>
        <w:ind w:left="720" w:hanging="360"/>
      </w:pPr>
      <w:rPr>
        <w:rFonts w:ascii="Wingdings 2" w:hAnsi="Wingdings 2" w:hint="default"/>
      </w:rPr>
    </w:lvl>
    <w:lvl w:ilvl="1" w:tplc="EF1EF388" w:tentative="1">
      <w:start w:val="1"/>
      <w:numFmt w:val="bullet"/>
      <w:lvlText w:val=""/>
      <w:lvlJc w:val="left"/>
      <w:pPr>
        <w:tabs>
          <w:tab w:val="num" w:pos="1440"/>
        </w:tabs>
        <w:ind w:left="1440" w:hanging="360"/>
      </w:pPr>
      <w:rPr>
        <w:rFonts w:ascii="Wingdings 2" w:hAnsi="Wingdings 2" w:hint="default"/>
      </w:rPr>
    </w:lvl>
    <w:lvl w:ilvl="2" w:tplc="348C414E" w:tentative="1">
      <w:start w:val="1"/>
      <w:numFmt w:val="bullet"/>
      <w:lvlText w:val=""/>
      <w:lvlJc w:val="left"/>
      <w:pPr>
        <w:tabs>
          <w:tab w:val="num" w:pos="2160"/>
        </w:tabs>
        <w:ind w:left="2160" w:hanging="360"/>
      </w:pPr>
      <w:rPr>
        <w:rFonts w:ascii="Wingdings 2" w:hAnsi="Wingdings 2" w:hint="default"/>
      </w:rPr>
    </w:lvl>
    <w:lvl w:ilvl="3" w:tplc="E1BA31FA" w:tentative="1">
      <w:start w:val="1"/>
      <w:numFmt w:val="bullet"/>
      <w:lvlText w:val=""/>
      <w:lvlJc w:val="left"/>
      <w:pPr>
        <w:tabs>
          <w:tab w:val="num" w:pos="2880"/>
        </w:tabs>
        <w:ind w:left="2880" w:hanging="360"/>
      </w:pPr>
      <w:rPr>
        <w:rFonts w:ascii="Wingdings 2" w:hAnsi="Wingdings 2" w:hint="default"/>
      </w:rPr>
    </w:lvl>
    <w:lvl w:ilvl="4" w:tplc="A49A500E" w:tentative="1">
      <w:start w:val="1"/>
      <w:numFmt w:val="bullet"/>
      <w:lvlText w:val=""/>
      <w:lvlJc w:val="left"/>
      <w:pPr>
        <w:tabs>
          <w:tab w:val="num" w:pos="3600"/>
        </w:tabs>
        <w:ind w:left="3600" w:hanging="360"/>
      </w:pPr>
      <w:rPr>
        <w:rFonts w:ascii="Wingdings 2" w:hAnsi="Wingdings 2" w:hint="default"/>
      </w:rPr>
    </w:lvl>
    <w:lvl w:ilvl="5" w:tplc="93CA4A6C" w:tentative="1">
      <w:start w:val="1"/>
      <w:numFmt w:val="bullet"/>
      <w:lvlText w:val=""/>
      <w:lvlJc w:val="left"/>
      <w:pPr>
        <w:tabs>
          <w:tab w:val="num" w:pos="4320"/>
        </w:tabs>
        <w:ind w:left="4320" w:hanging="360"/>
      </w:pPr>
      <w:rPr>
        <w:rFonts w:ascii="Wingdings 2" w:hAnsi="Wingdings 2" w:hint="default"/>
      </w:rPr>
    </w:lvl>
    <w:lvl w:ilvl="6" w:tplc="7910DBE6" w:tentative="1">
      <w:start w:val="1"/>
      <w:numFmt w:val="bullet"/>
      <w:lvlText w:val=""/>
      <w:lvlJc w:val="left"/>
      <w:pPr>
        <w:tabs>
          <w:tab w:val="num" w:pos="5040"/>
        </w:tabs>
        <w:ind w:left="5040" w:hanging="360"/>
      </w:pPr>
      <w:rPr>
        <w:rFonts w:ascii="Wingdings 2" w:hAnsi="Wingdings 2" w:hint="default"/>
      </w:rPr>
    </w:lvl>
    <w:lvl w:ilvl="7" w:tplc="99EC8B8A" w:tentative="1">
      <w:start w:val="1"/>
      <w:numFmt w:val="bullet"/>
      <w:lvlText w:val=""/>
      <w:lvlJc w:val="left"/>
      <w:pPr>
        <w:tabs>
          <w:tab w:val="num" w:pos="5760"/>
        </w:tabs>
        <w:ind w:left="5760" w:hanging="360"/>
      </w:pPr>
      <w:rPr>
        <w:rFonts w:ascii="Wingdings 2" w:hAnsi="Wingdings 2" w:hint="default"/>
      </w:rPr>
    </w:lvl>
    <w:lvl w:ilvl="8" w:tplc="D348102A" w:tentative="1">
      <w:start w:val="1"/>
      <w:numFmt w:val="bullet"/>
      <w:lvlText w:val=""/>
      <w:lvlJc w:val="left"/>
      <w:pPr>
        <w:tabs>
          <w:tab w:val="num" w:pos="6480"/>
        </w:tabs>
        <w:ind w:left="6480" w:hanging="360"/>
      </w:pPr>
      <w:rPr>
        <w:rFonts w:ascii="Wingdings 2" w:hAnsi="Wingdings 2" w:hint="default"/>
      </w:rPr>
    </w:lvl>
  </w:abstractNum>
  <w:abstractNum w:abstractNumId="2">
    <w:nsid w:val="7EE56C45"/>
    <w:multiLevelType w:val="hybridMultilevel"/>
    <w:tmpl w:val="AEB86FDC"/>
    <w:lvl w:ilvl="0" w:tplc="A87E660A">
      <w:start w:val="1"/>
      <w:numFmt w:val="bullet"/>
      <w:lvlText w:val=""/>
      <w:lvlJc w:val="left"/>
      <w:pPr>
        <w:tabs>
          <w:tab w:val="num" w:pos="720"/>
        </w:tabs>
        <w:ind w:left="720" w:hanging="360"/>
      </w:pPr>
      <w:rPr>
        <w:rFonts w:ascii="Wingdings 2" w:hAnsi="Wingdings 2" w:hint="default"/>
      </w:rPr>
    </w:lvl>
    <w:lvl w:ilvl="1" w:tplc="0B2AADC6" w:tentative="1">
      <w:start w:val="1"/>
      <w:numFmt w:val="bullet"/>
      <w:lvlText w:val=""/>
      <w:lvlJc w:val="left"/>
      <w:pPr>
        <w:tabs>
          <w:tab w:val="num" w:pos="1440"/>
        </w:tabs>
        <w:ind w:left="1440" w:hanging="360"/>
      </w:pPr>
      <w:rPr>
        <w:rFonts w:ascii="Wingdings 2" w:hAnsi="Wingdings 2" w:hint="default"/>
      </w:rPr>
    </w:lvl>
    <w:lvl w:ilvl="2" w:tplc="1666BE1C" w:tentative="1">
      <w:start w:val="1"/>
      <w:numFmt w:val="bullet"/>
      <w:lvlText w:val=""/>
      <w:lvlJc w:val="left"/>
      <w:pPr>
        <w:tabs>
          <w:tab w:val="num" w:pos="2160"/>
        </w:tabs>
        <w:ind w:left="2160" w:hanging="360"/>
      </w:pPr>
      <w:rPr>
        <w:rFonts w:ascii="Wingdings 2" w:hAnsi="Wingdings 2" w:hint="default"/>
      </w:rPr>
    </w:lvl>
    <w:lvl w:ilvl="3" w:tplc="A8AECDE2" w:tentative="1">
      <w:start w:val="1"/>
      <w:numFmt w:val="bullet"/>
      <w:lvlText w:val=""/>
      <w:lvlJc w:val="left"/>
      <w:pPr>
        <w:tabs>
          <w:tab w:val="num" w:pos="2880"/>
        </w:tabs>
        <w:ind w:left="2880" w:hanging="360"/>
      </w:pPr>
      <w:rPr>
        <w:rFonts w:ascii="Wingdings 2" w:hAnsi="Wingdings 2" w:hint="default"/>
      </w:rPr>
    </w:lvl>
    <w:lvl w:ilvl="4" w:tplc="E500E518" w:tentative="1">
      <w:start w:val="1"/>
      <w:numFmt w:val="bullet"/>
      <w:lvlText w:val=""/>
      <w:lvlJc w:val="left"/>
      <w:pPr>
        <w:tabs>
          <w:tab w:val="num" w:pos="3600"/>
        </w:tabs>
        <w:ind w:left="3600" w:hanging="360"/>
      </w:pPr>
      <w:rPr>
        <w:rFonts w:ascii="Wingdings 2" w:hAnsi="Wingdings 2" w:hint="default"/>
      </w:rPr>
    </w:lvl>
    <w:lvl w:ilvl="5" w:tplc="7FCA06A8" w:tentative="1">
      <w:start w:val="1"/>
      <w:numFmt w:val="bullet"/>
      <w:lvlText w:val=""/>
      <w:lvlJc w:val="left"/>
      <w:pPr>
        <w:tabs>
          <w:tab w:val="num" w:pos="4320"/>
        </w:tabs>
        <w:ind w:left="4320" w:hanging="360"/>
      </w:pPr>
      <w:rPr>
        <w:rFonts w:ascii="Wingdings 2" w:hAnsi="Wingdings 2" w:hint="default"/>
      </w:rPr>
    </w:lvl>
    <w:lvl w:ilvl="6" w:tplc="C816ACE4" w:tentative="1">
      <w:start w:val="1"/>
      <w:numFmt w:val="bullet"/>
      <w:lvlText w:val=""/>
      <w:lvlJc w:val="left"/>
      <w:pPr>
        <w:tabs>
          <w:tab w:val="num" w:pos="5040"/>
        </w:tabs>
        <w:ind w:left="5040" w:hanging="360"/>
      </w:pPr>
      <w:rPr>
        <w:rFonts w:ascii="Wingdings 2" w:hAnsi="Wingdings 2" w:hint="default"/>
      </w:rPr>
    </w:lvl>
    <w:lvl w:ilvl="7" w:tplc="47E6D364" w:tentative="1">
      <w:start w:val="1"/>
      <w:numFmt w:val="bullet"/>
      <w:lvlText w:val=""/>
      <w:lvlJc w:val="left"/>
      <w:pPr>
        <w:tabs>
          <w:tab w:val="num" w:pos="5760"/>
        </w:tabs>
        <w:ind w:left="5760" w:hanging="360"/>
      </w:pPr>
      <w:rPr>
        <w:rFonts w:ascii="Wingdings 2" w:hAnsi="Wingdings 2" w:hint="default"/>
      </w:rPr>
    </w:lvl>
    <w:lvl w:ilvl="8" w:tplc="25AC98C8" w:tentative="1">
      <w:start w:val="1"/>
      <w:numFmt w:val="bullet"/>
      <w:lvlText w:val=""/>
      <w:lvlJc w:val="left"/>
      <w:pPr>
        <w:tabs>
          <w:tab w:val="num" w:pos="6480"/>
        </w:tabs>
        <w:ind w:left="6480" w:hanging="360"/>
      </w:pPr>
      <w:rPr>
        <w:rFonts w:ascii="Wingdings 2" w:hAnsi="Wingdings 2"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29B2"/>
    <w:rsid w:val="000602EE"/>
    <w:rsid w:val="00072F2F"/>
    <w:rsid w:val="00232104"/>
    <w:rsid w:val="00313032"/>
    <w:rsid w:val="005329B2"/>
    <w:rsid w:val="006D7309"/>
    <w:rsid w:val="00705967"/>
    <w:rsid w:val="00923EDC"/>
    <w:rsid w:val="00A05208"/>
    <w:rsid w:val="00B728E0"/>
    <w:rsid w:val="00D16C94"/>
    <w:rsid w:val="00DD65DC"/>
    <w:rsid w:val="00E94EEC"/>
    <w:rsid w:val="00EA408E"/>
    <w:rsid w:val="00EC340C"/>
    <w:rsid w:val="00F07777"/>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2"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40C"/>
  </w:style>
  <w:style w:type="paragraph" w:styleId="Ttulo1">
    <w:name w:val="heading 1"/>
    <w:basedOn w:val="Normal"/>
    <w:next w:val="Normal"/>
    <w:link w:val="Ttulo1Car"/>
    <w:qFormat/>
    <w:rsid w:val="005329B2"/>
    <w:pPr>
      <w:numPr>
        <w:numId w:val="3"/>
      </w:numPr>
      <w:spacing w:after="0" w:line="240" w:lineRule="auto"/>
      <w:jc w:val="both"/>
      <w:outlineLvl w:val="0"/>
    </w:pPr>
    <w:rPr>
      <w:rFonts w:ascii="Arial" w:eastAsia="Times New Roman" w:hAnsi="Arial" w:cs="Times New Roman"/>
      <w:b/>
      <w:caps/>
      <w:kern w:val="28"/>
      <w:lang w:val="es-ES" w:eastAsia="es-ES"/>
    </w:rPr>
  </w:style>
  <w:style w:type="paragraph" w:styleId="Ttulo2">
    <w:name w:val="heading 2"/>
    <w:next w:val="Normal"/>
    <w:link w:val="Ttulo2Car"/>
    <w:qFormat/>
    <w:rsid w:val="005329B2"/>
    <w:pPr>
      <w:keepNext/>
      <w:keepLines/>
      <w:numPr>
        <w:ilvl w:val="1"/>
        <w:numId w:val="3"/>
      </w:numPr>
      <w:suppressLineNumbers/>
      <w:suppressAutoHyphens/>
      <w:spacing w:after="0" w:line="240" w:lineRule="auto"/>
      <w:outlineLvl w:val="1"/>
    </w:pPr>
    <w:rPr>
      <w:rFonts w:ascii="Arial" w:eastAsia="Times New Roman" w:hAnsi="Arial" w:cs="Times New Roman"/>
      <w:caps/>
      <w:szCs w:val="20"/>
      <w:lang w:val="es-ES_tradnl" w:eastAsia="es-ES"/>
    </w:rPr>
  </w:style>
  <w:style w:type="paragraph" w:styleId="Ttulo3">
    <w:name w:val="heading 3"/>
    <w:basedOn w:val="Normal"/>
    <w:next w:val="Normal"/>
    <w:link w:val="Ttulo3Car"/>
    <w:qFormat/>
    <w:rsid w:val="005329B2"/>
    <w:pPr>
      <w:numPr>
        <w:ilvl w:val="2"/>
        <w:numId w:val="3"/>
      </w:numPr>
      <w:spacing w:after="0" w:line="240" w:lineRule="auto"/>
      <w:jc w:val="both"/>
      <w:outlineLvl w:val="2"/>
    </w:pPr>
    <w:rPr>
      <w:rFonts w:ascii="Arial" w:eastAsia="Times New Roman" w:hAnsi="Arial" w:cs="Times New Roman"/>
      <w:b/>
      <w:lang w:val="es-ES" w:eastAsia="es-ES"/>
    </w:rPr>
  </w:style>
  <w:style w:type="paragraph" w:styleId="Ttulo4">
    <w:name w:val="heading 4"/>
    <w:basedOn w:val="Normal"/>
    <w:next w:val="Normal"/>
    <w:link w:val="Ttulo4Car"/>
    <w:qFormat/>
    <w:rsid w:val="005329B2"/>
    <w:pPr>
      <w:numPr>
        <w:ilvl w:val="3"/>
        <w:numId w:val="3"/>
      </w:numPr>
      <w:suppressLineNumbers/>
      <w:suppressAutoHyphens/>
      <w:spacing w:after="0" w:line="240" w:lineRule="auto"/>
      <w:jc w:val="both"/>
      <w:outlineLvl w:val="3"/>
    </w:pPr>
    <w:rPr>
      <w:rFonts w:ascii="Arial" w:eastAsia="Times New Roman" w:hAnsi="Arial"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329B2"/>
    <w:rPr>
      <w:rFonts w:ascii="Arial" w:eastAsia="Times New Roman" w:hAnsi="Arial" w:cs="Times New Roman"/>
      <w:b/>
      <w:caps/>
      <w:kern w:val="28"/>
      <w:lang w:val="es-ES" w:eastAsia="es-ES"/>
    </w:rPr>
  </w:style>
  <w:style w:type="character" w:customStyle="1" w:styleId="Ttulo2Car">
    <w:name w:val="Título 2 Car"/>
    <w:basedOn w:val="Fuentedeprrafopredeter"/>
    <w:link w:val="Ttulo2"/>
    <w:rsid w:val="005329B2"/>
    <w:rPr>
      <w:rFonts w:ascii="Arial" w:eastAsia="Times New Roman" w:hAnsi="Arial" w:cs="Times New Roman"/>
      <w:caps/>
      <w:szCs w:val="20"/>
      <w:lang w:val="es-ES_tradnl" w:eastAsia="es-ES"/>
    </w:rPr>
  </w:style>
  <w:style w:type="character" w:customStyle="1" w:styleId="Ttulo3Car">
    <w:name w:val="Título 3 Car"/>
    <w:basedOn w:val="Fuentedeprrafopredeter"/>
    <w:link w:val="Ttulo3"/>
    <w:rsid w:val="005329B2"/>
    <w:rPr>
      <w:rFonts w:ascii="Arial" w:eastAsia="Times New Roman" w:hAnsi="Arial" w:cs="Times New Roman"/>
      <w:b/>
      <w:lang w:val="es-ES" w:eastAsia="es-ES"/>
    </w:rPr>
  </w:style>
  <w:style w:type="character" w:customStyle="1" w:styleId="Ttulo4Car">
    <w:name w:val="Título 4 Car"/>
    <w:basedOn w:val="Fuentedeprrafopredeter"/>
    <w:link w:val="Ttulo4"/>
    <w:rsid w:val="005329B2"/>
    <w:rPr>
      <w:rFonts w:ascii="Arial" w:eastAsia="Times New Roman" w:hAnsi="Arial" w:cs="Times New Roman"/>
      <w:lang w:val="es-ES" w:eastAsia="es-ES"/>
    </w:rPr>
  </w:style>
  <w:style w:type="paragraph" w:styleId="Textodeglobo">
    <w:name w:val="Balloon Text"/>
    <w:basedOn w:val="Normal"/>
    <w:link w:val="TextodegloboCar"/>
    <w:uiPriority w:val="99"/>
    <w:semiHidden/>
    <w:unhideWhenUsed/>
    <w:rsid w:val="0031303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3032"/>
    <w:rPr>
      <w:rFonts w:ascii="Tahoma" w:hAnsi="Tahoma" w:cs="Tahoma"/>
      <w:sz w:val="16"/>
      <w:szCs w:val="16"/>
    </w:rPr>
  </w:style>
  <w:style w:type="table" w:styleId="Tablaconcuadrcula">
    <w:name w:val="Table Grid"/>
    <w:basedOn w:val="Tablanormal"/>
    <w:uiPriority w:val="59"/>
    <w:rsid w:val="00072F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DD65DC"/>
    <w:rPr>
      <w:sz w:val="16"/>
      <w:szCs w:val="16"/>
    </w:rPr>
  </w:style>
  <w:style w:type="paragraph" w:styleId="Textocomentario">
    <w:name w:val="annotation text"/>
    <w:basedOn w:val="Normal"/>
    <w:link w:val="TextocomentarioCar"/>
    <w:uiPriority w:val="99"/>
    <w:semiHidden/>
    <w:unhideWhenUsed/>
    <w:rsid w:val="00DD65D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D65DC"/>
    <w:rPr>
      <w:sz w:val="20"/>
      <w:szCs w:val="20"/>
    </w:rPr>
  </w:style>
  <w:style w:type="paragraph" w:styleId="Asuntodelcomentario">
    <w:name w:val="annotation subject"/>
    <w:basedOn w:val="Textocomentario"/>
    <w:next w:val="Textocomentario"/>
    <w:link w:val="AsuntodelcomentarioCar"/>
    <w:uiPriority w:val="99"/>
    <w:semiHidden/>
    <w:unhideWhenUsed/>
    <w:rsid w:val="00DD65DC"/>
    <w:rPr>
      <w:b/>
      <w:bCs/>
    </w:rPr>
  </w:style>
  <w:style w:type="character" w:customStyle="1" w:styleId="AsuntodelcomentarioCar">
    <w:name w:val="Asunto del comentario Car"/>
    <w:basedOn w:val="TextocomentarioCar"/>
    <w:link w:val="Asuntodelcomentario"/>
    <w:uiPriority w:val="99"/>
    <w:semiHidden/>
    <w:rsid w:val="00DD65DC"/>
    <w:rPr>
      <w:b/>
      <w:bCs/>
    </w:rPr>
  </w:style>
</w:styles>
</file>

<file path=word/webSettings.xml><?xml version="1.0" encoding="utf-8"?>
<w:webSettings xmlns:r="http://schemas.openxmlformats.org/officeDocument/2006/relationships" xmlns:w="http://schemas.openxmlformats.org/wordprocessingml/2006/main">
  <w:divs>
    <w:div w:id="1575773402">
      <w:bodyDiv w:val="1"/>
      <w:marLeft w:val="0"/>
      <w:marRight w:val="0"/>
      <w:marTop w:val="0"/>
      <w:marBottom w:val="0"/>
      <w:divBdr>
        <w:top w:val="none" w:sz="0" w:space="0" w:color="auto"/>
        <w:left w:val="none" w:sz="0" w:space="0" w:color="auto"/>
        <w:bottom w:val="none" w:sz="0" w:space="0" w:color="auto"/>
        <w:right w:val="none" w:sz="0" w:space="0" w:color="auto"/>
      </w:divBdr>
      <w:divsChild>
        <w:div w:id="1603807044">
          <w:marLeft w:val="547"/>
          <w:marRight w:val="0"/>
          <w:marTop w:val="154"/>
          <w:marBottom w:val="0"/>
          <w:divBdr>
            <w:top w:val="none" w:sz="0" w:space="0" w:color="auto"/>
            <w:left w:val="none" w:sz="0" w:space="0" w:color="auto"/>
            <w:bottom w:val="none" w:sz="0" w:space="0" w:color="auto"/>
            <w:right w:val="none" w:sz="0" w:space="0" w:color="auto"/>
          </w:divBdr>
        </w:div>
      </w:divsChild>
    </w:div>
    <w:div w:id="1758749189">
      <w:bodyDiv w:val="1"/>
      <w:marLeft w:val="0"/>
      <w:marRight w:val="0"/>
      <w:marTop w:val="0"/>
      <w:marBottom w:val="0"/>
      <w:divBdr>
        <w:top w:val="none" w:sz="0" w:space="0" w:color="auto"/>
        <w:left w:val="none" w:sz="0" w:space="0" w:color="auto"/>
        <w:bottom w:val="none" w:sz="0" w:space="0" w:color="auto"/>
        <w:right w:val="none" w:sz="0" w:space="0" w:color="auto"/>
      </w:divBdr>
      <w:divsChild>
        <w:div w:id="780998166">
          <w:marLeft w:val="547"/>
          <w:marRight w:val="0"/>
          <w:marTop w:val="154"/>
          <w:marBottom w:val="0"/>
          <w:divBdr>
            <w:top w:val="none" w:sz="0" w:space="0" w:color="auto"/>
            <w:left w:val="none" w:sz="0" w:space="0" w:color="auto"/>
            <w:bottom w:val="none" w:sz="0" w:space="0" w:color="auto"/>
            <w:right w:val="none" w:sz="0" w:space="0" w:color="auto"/>
          </w:divBdr>
        </w:div>
        <w:div w:id="1505780652">
          <w:marLeft w:val="547"/>
          <w:marRight w:val="0"/>
          <w:marTop w:val="154"/>
          <w:marBottom w:val="0"/>
          <w:divBdr>
            <w:top w:val="none" w:sz="0" w:space="0" w:color="auto"/>
            <w:left w:val="none" w:sz="0" w:space="0" w:color="auto"/>
            <w:bottom w:val="none" w:sz="0" w:space="0" w:color="auto"/>
            <w:right w:val="none" w:sz="0" w:space="0" w:color="auto"/>
          </w:divBdr>
        </w:div>
        <w:div w:id="1502426592">
          <w:marLeft w:val="547"/>
          <w:marRight w:val="0"/>
          <w:marTop w:val="154"/>
          <w:marBottom w:val="0"/>
          <w:divBdr>
            <w:top w:val="none" w:sz="0" w:space="0" w:color="auto"/>
            <w:left w:val="none" w:sz="0" w:space="0" w:color="auto"/>
            <w:bottom w:val="none" w:sz="0" w:space="0" w:color="auto"/>
            <w:right w:val="none" w:sz="0" w:space="0" w:color="auto"/>
          </w:divBdr>
        </w:div>
        <w:div w:id="156703224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6</Pages>
  <Words>1305</Words>
  <Characters>7182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Feferefi</dc:creator>
  <cp:keywords/>
  <dc:description/>
  <cp:lastModifiedBy>Mendo</cp:lastModifiedBy>
  <cp:revision>3</cp:revision>
  <dcterms:created xsi:type="dcterms:W3CDTF">2009-07-10T00:17:00Z</dcterms:created>
  <dcterms:modified xsi:type="dcterms:W3CDTF">2009-07-12T22:03:00Z</dcterms:modified>
</cp:coreProperties>
</file>